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BÖLÜM BAŞKANI'NDAN ADAYLARA MESAJ</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tbl>
      <w:tblPr>
        <w:tblW w:w="5000" w:type="pct"/>
        <w:tblCellSpacing w:w="7" w:type="dxa"/>
        <w:tblCellMar>
          <w:top w:w="15" w:type="dxa"/>
          <w:left w:w="15" w:type="dxa"/>
          <w:bottom w:w="15" w:type="dxa"/>
          <w:right w:w="15" w:type="dxa"/>
        </w:tblCellMar>
        <w:tblLook w:val="04A0"/>
      </w:tblPr>
      <w:tblGrid>
        <w:gridCol w:w="3141"/>
        <w:gridCol w:w="5989"/>
      </w:tblGrid>
      <w:tr w:rsidR="001546A5" w:rsidRPr="001546A5" w:rsidTr="001546A5">
        <w:trPr>
          <w:tblCellSpacing w:w="7" w:type="dxa"/>
        </w:trPr>
        <w:tc>
          <w:tcPr>
            <w:tcW w:w="0" w:type="auto"/>
            <w:hideMark/>
          </w:tcPr>
          <w:p w:rsidR="001546A5" w:rsidRPr="001546A5" w:rsidRDefault="00A2375D" w:rsidP="001546A5">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pict>
                <v:rect id="_x0000_s1026" style="position:absolute;left:0;text-align:left;margin-left:-7.2pt;margin-top:133.75pt;width:156.55pt;height:418.6pt;z-index:251658240" strokecolor="white [3212]"/>
              </w:pict>
            </w:r>
            <w:r w:rsidR="001546A5">
              <w:rPr>
                <w:rFonts w:ascii="Times New Roman" w:eastAsia="Times New Roman" w:hAnsi="Times New Roman" w:cs="Times New Roman"/>
                <w:noProof/>
                <w:sz w:val="24"/>
                <w:szCs w:val="24"/>
                <w:lang w:eastAsia="tr-TR"/>
              </w:rPr>
              <w:drawing>
                <wp:inline distT="0" distB="0" distL="0" distR="0">
                  <wp:extent cx="1266825" cy="1638300"/>
                  <wp:effectExtent l="19050" t="0" r="9525" b="0"/>
                  <wp:docPr id="1" name="Picture 1" descr="http://ie.bilkent.edu.tr/adaybilgi/sabuncuogl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e.bilkent.edu.tr/adaybilgi/sabuncuoglu2.jpg"/>
                          <pic:cNvPicPr>
                            <a:picLocks noChangeAspect="1" noChangeArrowheads="1"/>
                          </pic:cNvPicPr>
                        </pic:nvPicPr>
                        <pic:blipFill>
                          <a:blip r:embed="rId5" cstate="print"/>
                          <a:srcRect/>
                          <a:stretch>
                            <a:fillRect/>
                          </a:stretch>
                        </pic:blipFill>
                        <pic:spPr bwMode="auto">
                          <a:xfrm>
                            <a:off x="0" y="0"/>
                            <a:ext cx="1266825" cy="1638300"/>
                          </a:xfrm>
                          <a:prstGeom prst="rect">
                            <a:avLst/>
                          </a:prstGeom>
                          <a:noFill/>
                          <a:ln w="9525">
                            <a:noFill/>
                            <a:miter lim="800000"/>
                            <a:headEnd/>
                            <a:tailEnd/>
                          </a:ln>
                        </pic:spPr>
                      </pic:pic>
                    </a:graphicData>
                  </a:graphic>
                </wp:inline>
              </w:drawing>
            </w:r>
            <w:r w:rsidR="001546A5" w:rsidRPr="001546A5">
              <w:rPr>
                <w:rFonts w:ascii="Times New Roman" w:eastAsia="Times New Roman" w:hAnsi="Times New Roman" w:cs="Times New Roman"/>
                <w:sz w:val="24"/>
                <w:szCs w:val="24"/>
                <w:lang w:eastAsia="tr-TR"/>
              </w:rPr>
              <w:br/>
            </w:r>
            <w:r w:rsidR="001546A5" w:rsidRPr="001546A5">
              <w:rPr>
                <w:rFonts w:ascii="Times New Roman" w:eastAsia="Times New Roman" w:hAnsi="Times New Roman" w:cs="Times New Roman"/>
                <w:sz w:val="24"/>
                <w:szCs w:val="24"/>
                <w:lang w:eastAsia="tr-TR"/>
              </w:rPr>
              <w:br/>
            </w:r>
            <w:hyperlink r:id="rId6" w:tgtFrame="_blank" w:history="1">
              <w:r w:rsidR="001546A5">
                <w:rPr>
                  <w:rFonts w:ascii="Times New Roman" w:eastAsia="Times New Roman" w:hAnsi="Times New Roman" w:cs="Times New Roman"/>
                  <w:noProof/>
                  <w:color w:val="0000FF"/>
                  <w:sz w:val="24"/>
                  <w:szCs w:val="24"/>
                  <w:lang w:eastAsia="tr-TR"/>
                </w:rPr>
                <w:drawing>
                  <wp:inline distT="0" distB="0" distL="0" distR="0">
                    <wp:extent cx="1285875" cy="523875"/>
                    <wp:effectExtent l="19050" t="0" r="9525" b="0"/>
                    <wp:docPr id="2" name="Picture 2" descr="http://ie.bilkent.edu.tr/tr/ggm.jpg">
                      <a:hlinkClick xmlns:a="http://schemas.openxmlformats.org/drawingml/2006/main" r:id="rId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e.bilkent.edu.tr/tr/ggm.jpg">
                              <a:hlinkClick r:id="rId6" tgtFrame="&quot;_blank&quot;"/>
                            </pic:cNvPr>
                            <pic:cNvPicPr>
                              <a:picLocks noChangeAspect="1" noChangeArrowheads="1"/>
                            </pic:cNvPicPr>
                          </pic:nvPicPr>
                          <pic:blipFill>
                            <a:blip r:embed="rId7" cstate="print"/>
                            <a:srcRect/>
                            <a:stretch>
                              <a:fillRect/>
                            </a:stretch>
                          </pic:blipFill>
                          <pic:spPr bwMode="auto">
                            <a:xfrm>
                              <a:off x="0" y="0"/>
                              <a:ext cx="1285875" cy="523875"/>
                            </a:xfrm>
                            <a:prstGeom prst="rect">
                              <a:avLst/>
                            </a:prstGeom>
                            <a:noFill/>
                            <a:ln w="9525">
                              <a:noFill/>
                              <a:miter lim="800000"/>
                              <a:headEnd/>
                              <a:tailEnd/>
                            </a:ln>
                          </pic:spPr>
                        </pic:pic>
                      </a:graphicData>
                    </a:graphic>
                  </wp:inline>
                </w:drawing>
              </w:r>
              <w:r w:rsidR="001546A5">
                <w:rPr>
                  <w:rFonts w:ascii="Tahoma" w:eastAsia="Times New Roman" w:hAnsi="Tahoma" w:cs="Tahoma"/>
                  <w:b/>
                  <w:bCs/>
                  <w:color w:val="0000FF"/>
                  <w:sz w:val="20"/>
                  <w:lang w:eastAsia="tr-TR"/>
                </w:rPr>
                <w:t>Geleceği</w:t>
              </w:r>
              <w:r w:rsidR="001546A5" w:rsidRPr="001546A5">
                <w:rPr>
                  <w:rFonts w:ascii="Tahoma" w:eastAsia="Times New Roman" w:hAnsi="Tahoma" w:cs="Tahoma"/>
                  <w:b/>
                  <w:bCs/>
                  <w:color w:val="0000FF"/>
                  <w:sz w:val="20"/>
                  <w:lang w:eastAsia="tr-TR"/>
                </w:rPr>
                <w:t xml:space="preserve"> Gözde </w:t>
              </w:r>
              <w:r w:rsidR="001546A5" w:rsidRPr="001546A5">
                <w:rPr>
                  <w:rFonts w:ascii="Tahoma" w:eastAsia="Times New Roman" w:hAnsi="Tahoma" w:cs="Tahoma"/>
                  <w:b/>
                  <w:bCs/>
                  <w:color w:val="0000FF"/>
                  <w:sz w:val="20"/>
                  <w:szCs w:val="20"/>
                  <w:lang w:eastAsia="tr-TR"/>
                </w:rPr>
                <w:br/>
              </w:r>
              <w:r w:rsidR="001546A5" w:rsidRPr="001546A5">
                <w:rPr>
                  <w:rFonts w:ascii="Tahoma" w:eastAsia="Times New Roman" w:hAnsi="Tahoma" w:cs="Tahoma"/>
                  <w:b/>
                  <w:bCs/>
                  <w:color w:val="0000FF"/>
                  <w:sz w:val="20"/>
                  <w:lang w:eastAsia="tr-TR"/>
                </w:rPr>
                <w:t>Meslekleri</w:t>
              </w:r>
            </w:hyperlink>
            <w:r w:rsidR="001546A5" w:rsidRPr="001546A5">
              <w:rPr>
                <w:rFonts w:ascii="Times New Roman" w:eastAsia="Times New Roman" w:hAnsi="Times New Roman" w:cs="Times New Roman"/>
                <w:sz w:val="24"/>
                <w:szCs w:val="24"/>
                <w:lang w:eastAsia="tr-TR"/>
              </w:rPr>
              <w:t xml:space="preserve"> </w:t>
            </w:r>
          </w:p>
          <w:p w:rsidR="001546A5" w:rsidRPr="001546A5" w:rsidRDefault="00A2375D" w:rsidP="001546A5">
            <w:pPr>
              <w:spacing w:before="100" w:beforeAutospacing="1" w:after="100" w:afterAutospacing="1" w:line="240" w:lineRule="auto"/>
              <w:jc w:val="center"/>
              <w:rPr>
                <w:rFonts w:ascii="Times New Roman" w:eastAsia="Times New Roman" w:hAnsi="Times New Roman" w:cs="Times New Roman"/>
                <w:sz w:val="24"/>
                <w:szCs w:val="24"/>
                <w:lang w:eastAsia="tr-TR"/>
              </w:rPr>
            </w:pPr>
            <w:hyperlink r:id="rId8" w:tgtFrame="_blank" w:history="1">
              <w:r w:rsidR="001546A5">
                <w:rPr>
                  <w:rFonts w:ascii="Tahoma" w:eastAsia="Times New Roman" w:hAnsi="Tahoma" w:cs="Tahoma"/>
                  <w:b/>
                  <w:bCs/>
                  <w:noProof/>
                  <w:color w:val="0000FF"/>
                  <w:sz w:val="20"/>
                  <w:szCs w:val="20"/>
                  <w:lang w:eastAsia="tr-TR"/>
                </w:rPr>
                <w:drawing>
                  <wp:inline distT="0" distB="0" distL="0" distR="0">
                    <wp:extent cx="1438275" cy="714375"/>
                    <wp:effectExtent l="19050" t="0" r="9525" b="0"/>
                    <wp:docPr id="3" name="Picture 3" descr="http://ie.bilkent.edu.tr/tr/news/2009071201/trt.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e.bilkent.edu.tr/tr/news/2009071201/trt.jpg">
                              <a:hlinkClick r:id="rId8" tgtFrame="&quot;_blank&quot;"/>
                            </pic:cNvPr>
                            <pic:cNvPicPr>
                              <a:picLocks noChangeAspect="1" noChangeArrowheads="1"/>
                            </pic:cNvPicPr>
                          </pic:nvPicPr>
                          <pic:blipFill>
                            <a:blip r:embed="rId9" cstate="print"/>
                            <a:srcRect/>
                            <a:stretch>
                              <a:fillRect/>
                            </a:stretch>
                          </pic:blipFill>
                          <pic:spPr bwMode="auto">
                            <a:xfrm>
                              <a:off x="0" y="0"/>
                              <a:ext cx="1438275" cy="714375"/>
                            </a:xfrm>
                            <a:prstGeom prst="rect">
                              <a:avLst/>
                            </a:prstGeom>
                            <a:noFill/>
                            <a:ln w="9525">
                              <a:noFill/>
                              <a:miter lim="800000"/>
                              <a:headEnd/>
                              <a:tailEnd/>
                            </a:ln>
                          </pic:spPr>
                        </pic:pic>
                      </a:graphicData>
                    </a:graphic>
                  </wp:inline>
                </w:drawing>
              </w:r>
              <w:r w:rsidR="001546A5" w:rsidRPr="001546A5">
                <w:rPr>
                  <w:rFonts w:ascii="Tahoma" w:eastAsia="Times New Roman" w:hAnsi="Tahoma" w:cs="Tahoma"/>
                  <w:b/>
                  <w:bCs/>
                  <w:color w:val="0000FF"/>
                  <w:sz w:val="20"/>
                  <w:lang w:eastAsia="tr-TR"/>
                </w:rPr>
                <w:t>Öğrencileri</w:t>
              </w:r>
              <w:r w:rsidR="001546A5" w:rsidRPr="001546A5">
                <w:rPr>
                  <w:rFonts w:ascii="Tahoma" w:eastAsia="Times New Roman" w:hAnsi="Tahoma" w:cs="Tahoma"/>
                  <w:b/>
                  <w:bCs/>
                  <w:color w:val="0000FF"/>
                  <w:sz w:val="20"/>
                  <w:lang w:val="en-US" w:eastAsia="tr-TR"/>
                </w:rPr>
                <w:t>miz</w:t>
              </w:r>
              <w:r w:rsidR="001546A5" w:rsidRPr="001546A5">
                <w:rPr>
                  <w:rFonts w:ascii="Tahoma" w:eastAsia="Times New Roman" w:hAnsi="Tahoma" w:cs="Tahoma"/>
                  <w:b/>
                  <w:bCs/>
                  <w:color w:val="0000FF"/>
                  <w:sz w:val="20"/>
                  <w:lang w:eastAsia="tr-TR"/>
                </w:rPr>
                <w:t xml:space="preserve"> ve Bölüm Başkanımız TRT Radyo 1'e Konuk Oldular</w:t>
              </w:r>
            </w:hyperlink>
          </w:p>
          <w:p w:rsidR="001546A5" w:rsidRPr="001546A5" w:rsidRDefault="001546A5" w:rsidP="001546A5">
            <w:pPr>
              <w:spacing w:before="100" w:beforeAutospacing="1" w:after="100" w:afterAutospacing="1" w:line="240" w:lineRule="auto"/>
              <w:jc w:val="center"/>
              <w:rPr>
                <w:rFonts w:ascii="Tahoma" w:eastAsia="Times New Roman" w:hAnsi="Tahoma" w:cs="Tahoma"/>
                <w:b/>
                <w:bCs/>
                <w:sz w:val="20"/>
                <w:szCs w:val="20"/>
                <w:lang w:eastAsia="tr-TR"/>
              </w:rPr>
            </w:pPr>
            <w:r>
              <w:rPr>
                <w:rFonts w:ascii="Tahoma" w:eastAsia="Times New Roman" w:hAnsi="Tahoma" w:cs="Tahoma"/>
                <w:b/>
                <w:bCs/>
                <w:noProof/>
                <w:color w:val="0000FF"/>
                <w:sz w:val="20"/>
                <w:szCs w:val="20"/>
                <w:lang w:eastAsia="tr-TR"/>
              </w:rPr>
              <w:drawing>
                <wp:inline distT="0" distB="0" distL="0" distR="0">
                  <wp:extent cx="981075" cy="714375"/>
                  <wp:effectExtent l="19050" t="0" r="9525" b="0"/>
                  <wp:docPr id="4" name="Picture 4" descr="http://ie.bilkent.edu.tr/tr/adaybilgi/cnnturk.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e.bilkent.edu.tr/tr/adaybilgi/cnnturk.jpg">
                            <a:hlinkClick r:id="rId10" tgtFrame="&quot;_blank&quot;"/>
                          </pic:cNvPr>
                          <pic:cNvPicPr>
                            <a:picLocks noChangeAspect="1" noChangeArrowheads="1"/>
                          </pic:cNvPicPr>
                        </pic:nvPicPr>
                        <pic:blipFill>
                          <a:blip r:embed="rId11" cstate="print"/>
                          <a:srcRect/>
                          <a:stretch>
                            <a:fillRect/>
                          </a:stretch>
                        </pic:blipFill>
                        <pic:spPr bwMode="auto">
                          <a:xfrm>
                            <a:off x="0" y="0"/>
                            <a:ext cx="981075" cy="714375"/>
                          </a:xfrm>
                          <a:prstGeom prst="rect">
                            <a:avLst/>
                          </a:prstGeom>
                          <a:noFill/>
                          <a:ln w="9525">
                            <a:noFill/>
                            <a:miter lim="800000"/>
                            <a:headEnd/>
                            <a:tailEnd/>
                          </a:ln>
                        </pic:spPr>
                      </pic:pic>
                    </a:graphicData>
                  </a:graphic>
                </wp:inline>
              </w:drawing>
            </w:r>
          </w:p>
          <w:p w:rsidR="001546A5" w:rsidRPr="001546A5" w:rsidRDefault="00A2375D" w:rsidP="001546A5">
            <w:pPr>
              <w:spacing w:before="100" w:beforeAutospacing="1" w:after="100" w:afterAutospacing="1" w:line="240" w:lineRule="auto"/>
              <w:jc w:val="center"/>
              <w:rPr>
                <w:rFonts w:ascii="Tahoma" w:eastAsia="Times New Roman" w:hAnsi="Tahoma" w:cs="Tahoma"/>
                <w:b/>
                <w:bCs/>
                <w:sz w:val="20"/>
                <w:szCs w:val="20"/>
                <w:lang w:eastAsia="tr-TR"/>
              </w:rPr>
            </w:pPr>
            <w:hyperlink r:id="rId12" w:tgtFrame="_blank" w:history="1">
              <w:r w:rsidR="001546A5" w:rsidRPr="001546A5">
                <w:rPr>
                  <w:rFonts w:ascii="Tahoma" w:eastAsia="Times New Roman" w:hAnsi="Tahoma" w:cs="Tahoma"/>
                  <w:b/>
                  <w:bCs/>
                  <w:color w:val="0000FF"/>
                  <w:sz w:val="20"/>
                  <w:lang w:eastAsia="tr-TR"/>
                </w:rPr>
                <w:t>Öğrencileri</w:t>
              </w:r>
              <w:r w:rsidR="001546A5" w:rsidRPr="001546A5">
                <w:rPr>
                  <w:rFonts w:ascii="Tahoma" w:eastAsia="Times New Roman" w:hAnsi="Tahoma" w:cs="Tahoma"/>
                  <w:b/>
                  <w:bCs/>
                  <w:color w:val="0000FF"/>
                  <w:sz w:val="20"/>
                  <w:lang w:val="en-US" w:eastAsia="tr-TR"/>
                </w:rPr>
                <w:t>miz CNN Türk'e Konuk Oldular</w:t>
              </w:r>
            </w:hyperlink>
            <w:r w:rsidR="001546A5" w:rsidRPr="001546A5">
              <w:rPr>
                <w:rFonts w:ascii="Tahoma" w:eastAsia="Times New Roman" w:hAnsi="Tahoma" w:cs="Tahoma"/>
                <w:b/>
                <w:bCs/>
                <w:sz w:val="20"/>
                <w:szCs w:val="20"/>
                <w:lang w:eastAsia="tr-TR"/>
              </w:rPr>
              <w:t xml:space="preserve"> </w:t>
            </w:r>
          </w:p>
          <w:p w:rsidR="001546A5" w:rsidRPr="001546A5" w:rsidRDefault="001546A5" w:rsidP="001546A5">
            <w:pPr>
              <w:spacing w:before="100" w:beforeAutospacing="1" w:after="100" w:afterAutospacing="1"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b/>
                <w:bCs/>
                <w:noProof/>
                <w:sz w:val="24"/>
                <w:szCs w:val="24"/>
                <w:lang w:eastAsia="tr-TR"/>
              </w:rPr>
              <w:drawing>
                <wp:inline distT="0" distB="0" distL="0" distR="0">
                  <wp:extent cx="1323975" cy="552450"/>
                  <wp:effectExtent l="19050" t="0" r="9525" b="0"/>
                  <wp:docPr id="5" name="Picture 5" descr="http://ie.bilkent.edu.tr/tr/adaybilgi/mesaj.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ie.bilkent.edu.tr/tr/adaybilgi/mesaj.1.gif"/>
                          <pic:cNvPicPr>
                            <a:picLocks noChangeAspect="1" noChangeArrowheads="1"/>
                          </pic:cNvPicPr>
                        </pic:nvPicPr>
                        <pic:blipFill>
                          <a:blip r:embed="rId13" cstate="print"/>
                          <a:srcRect/>
                          <a:stretch>
                            <a:fillRect/>
                          </a:stretch>
                        </pic:blipFill>
                        <pic:spPr bwMode="auto">
                          <a:xfrm>
                            <a:off x="0" y="0"/>
                            <a:ext cx="1323975" cy="552450"/>
                          </a:xfrm>
                          <a:prstGeom prst="rect">
                            <a:avLst/>
                          </a:prstGeom>
                          <a:noFill/>
                          <a:ln w="9525">
                            <a:noFill/>
                            <a:miter lim="800000"/>
                            <a:headEnd/>
                            <a:tailEnd/>
                          </a:ln>
                        </pic:spPr>
                      </pic:pic>
                    </a:graphicData>
                  </a:graphic>
                </wp:inline>
              </w:drawing>
            </w:r>
          </w:p>
          <w:p w:rsidR="001546A5" w:rsidRPr="001546A5" w:rsidRDefault="00A2375D" w:rsidP="001546A5">
            <w:pPr>
              <w:spacing w:before="100" w:beforeAutospacing="1" w:after="100" w:afterAutospacing="1" w:line="240" w:lineRule="auto"/>
              <w:jc w:val="center"/>
              <w:rPr>
                <w:rFonts w:ascii="Times New Roman" w:eastAsia="Times New Roman" w:hAnsi="Times New Roman" w:cs="Times New Roman"/>
                <w:sz w:val="24"/>
                <w:szCs w:val="24"/>
                <w:lang w:eastAsia="tr-TR"/>
              </w:rPr>
            </w:pPr>
            <w:hyperlink r:id="rId14" w:tgtFrame="_blank" w:history="1">
              <w:r w:rsidR="001546A5" w:rsidRPr="001546A5">
                <w:rPr>
                  <w:rFonts w:ascii="Tahoma" w:eastAsia="Times New Roman" w:hAnsi="Tahoma" w:cs="Tahoma"/>
                  <w:b/>
                  <w:bCs/>
                  <w:color w:val="0000FF"/>
                  <w:sz w:val="20"/>
                  <w:lang w:val="en-GB" w:eastAsia="tr-TR"/>
                </w:rPr>
                <w:t>Sabah Eğitim - Üniversite Kenti Ankara</w:t>
              </w:r>
            </w:hyperlink>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val="en-US" w:eastAsia="tr-TR"/>
              </w:rPr>
              <w:t>"Sevgili Öğrenciler,</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val="en-US" w:eastAsia="tr-TR"/>
              </w:rPr>
              <w:t>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val="en-US" w:eastAsia="tr-TR"/>
              </w:rPr>
              <w:t>Zorlu bir maratonu başarıyla tamamlayıp kendinize iyi bir gelecek hazırlamak için seçtiğiniz Bilkent Üniversitesi Endüstri Mühendisliği Bölümü'ne hoş geldiniz.</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val="en-US" w:eastAsia="tr-TR"/>
              </w:rPr>
              <w:t>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val="en-US" w:eastAsia="tr-TR"/>
              </w:rPr>
              <w:t xml:space="preserve">Bölümümüz 22 öğretim üyesi, 50 asistanı ve 750 öğrencisiyle Türkiye'nin en büyük bölümlerinden biridir. </w:t>
            </w:r>
            <w:r w:rsidRPr="001546A5">
              <w:rPr>
                <w:rFonts w:ascii="Tahoma" w:eastAsia="Times New Roman" w:hAnsi="Tahoma" w:cs="Tahoma"/>
                <w:sz w:val="20"/>
                <w:szCs w:val="20"/>
                <w:lang w:eastAsia="tr-TR"/>
              </w:rPr>
              <w:t xml:space="preserve">Bölümümüz aynı zamanda </w:t>
            </w:r>
            <w:r w:rsidRPr="001546A5">
              <w:rPr>
                <w:rFonts w:ascii="Tahoma" w:eastAsia="Times New Roman" w:hAnsi="Tahoma" w:cs="Tahoma"/>
                <w:sz w:val="20"/>
                <w:szCs w:val="20"/>
                <w:lang w:val="en-US" w:eastAsia="tr-TR"/>
              </w:rPr>
              <w:t>d</w:t>
            </w:r>
            <w:r w:rsidRPr="001546A5">
              <w:rPr>
                <w:rFonts w:ascii="Tahoma" w:eastAsia="Times New Roman" w:hAnsi="Tahoma" w:cs="Tahoma"/>
                <w:sz w:val="20"/>
                <w:szCs w:val="20"/>
                <w:lang w:eastAsia="tr-TR"/>
              </w:rPr>
              <w:t xml:space="preserve">ünyanın en güçlü lisans programlarından birine sahiptir. Bölümümüz, Amerikan üniversitelerindeki mühendislik bölümlerinin eğitim kalitesini değerlendiren </w:t>
            </w:r>
            <w:r w:rsidRPr="001546A5">
              <w:rPr>
                <w:rFonts w:ascii="Tahoma" w:eastAsia="Times New Roman" w:hAnsi="Tahoma" w:cs="Tahoma"/>
                <w:i/>
                <w:iCs/>
                <w:sz w:val="20"/>
                <w:szCs w:val="20"/>
                <w:lang w:eastAsia="tr-TR"/>
              </w:rPr>
              <w:t>Accreditation Board of Engineering and Technology (ABET)</w:t>
            </w:r>
            <w:r w:rsidRPr="001546A5">
              <w:rPr>
                <w:rFonts w:ascii="Tahoma" w:eastAsia="Times New Roman" w:hAnsi="Tahoma" w:cs="Tahoma"/>
                <w:sz w:val="20"/>
                <w:szCs w:val="20"/>
                <w:lang w:eastAsia="tr-TR"/>
              </w:rPr>
              <w:t xml:space="preserve"> adlı kuruluşun verdiği Akreditasyonu Amerika dışında dünyada alan ilk 6 bölümden biridir. Bu alanda ülkemizde tam akreditasyona sahip tek mühendislik bölümüdür. Türkıye</w:t>
            </w:r>
            <w:r w:rsidRPr="001546A5">
              <w:rPr>
                <w:rFonts w:ascii="Tahoma" w:eastAsia="Times New Roman" w:hAnsi="Tahoma" w:cs="Tahoma"/>
                <w:sz w:val="20"/>
                <w:szCs w:val="20"/>
                <w:lang w:val="en-US" w:eastAsia="tr-TR"/>
              </w:rPr>
              <w:t>'</w:t>
            </w:r>
            <w:r w:rsidRPr="001546A5">
              <w:rPr>
                <w:rFonts w:ascii="Tahoma" w:eastAsia="Times New Roman" w:hAnsi="Tahoma" w:cs="Tahoma"/>
                <w:sz w:val="20"/>
                <w:szCs w:val="20"/>
                <w:lang w:eastAsia="tr-TR"/>
              </w:rPr>
              <w:t xml:space="preserve">de </w:t>
            </w:r>
            <w:r w:rsidRPr="001546A5">
              <w:rPr>
                <w:rFonts w:ascii="Tahoma" w:eastAsia="Times New Roman" w:hAnsi="Tahoma" w:cs="Tahoma"/>
                <w:sz w:val="20"/>
                <w:szCs w:val="20"/>
                <w:lang w:val="en-US" w:eastAsia="tr-TR"/>
              </w:rPr>
              <w:t>d</w:t>
            </w:r>
            <w:r w:rsidRPr="001546A5">
              <w:rPr>
                <w:rFonts w:ascii="Tahoma" w:eastAsia="Times New Roman" w:hAnsi="Tahoma" w:cs="Tahoma"/>
                <w:sz w:val="20"/>
                <w:szCs w:val="20"/>
                <w:lang w:eastAsia="tr-TR"/>
              </w:rPr>
              <w:t xml:space="preserve">ünyanın en iyi üniversitelerinden eğitimini almış ve yurt dışı deneyimli öğretim üyelerimiz bilimdeki son gelişmeler ışığında ve en ileri teknolojileri kullanarak ve </w:t>
            </w:r>
            <w:r w:rsidRPr="001546A5">
              <w:rPr>
                <w:rFonts w:ascii="Tahoma" w:eastAsia="Times New Roman" w:hAnsi="Tahoma" w:cs="Tahoma"/>
                <w:color w:val="000000"/>
                <w:sz w:val="20"/>
                <w:szCs w:val="20"/>
                <w:lang w:eastAsia="tr-TR"/>
              </w:rPr>
              <w:t xml:space="preserve">kaliteli bir eğitimi öğrencilerimize sunmaktadır. Bunun doğal sonucu olarak </w:t>
            </w:r>
            <w:r w:rsidRPr="001546A5">
              <w:rPr>
                <w:rFonts w:ascii="Tahoma" w:eastAsia="Times New Roman" w:hAnsi="Tahoma" w:cs="Tahoma"/>
                <w:sz w:val="20"/>
                <w:szCs w:val="20"/>
                <w:lang w:eastAsia="tr-TR"/>
              </w:rPr>
              <w:t xml:space="preserve">mezunlarımızın önemli bir bölümü dünyanın en iyi üniversitelerinde akademik kariyerlerine devam etmektedirler. Benzer şekilde, iş hayatını tercih eden mezunlarımızın büyük bir bölümü yine çok uluslu dünya şirketlerinde çalışmaktadırlar.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Bu başarılı tablonun arkasında sunulan kaliteli eğitim kadar Bilkent Üniversitesi</w:t>
            </w:r>
            <w:r w:rsidRPr="001546A5">
              <w:rPr>
                <w:rFonts w:ascii="Tahoma" w:eastAsia="Times New Roman" w:hAnsi="Tahoma" w:cs="Tahoma"/>
                <w:sz w:val="20"/>
                <w:szCs w:val="20"/>
                <w:lang w:val="en-US" w:eastAsia="tr-TR"/>
              </w:rPr>
              <w:t>'</w:t>
            </w:r>
            <w:r w:rsidRPr="001546A5">
              <w:rPr>
                <w:rFonts w:ascii="Tahoma" w:eastAsia="Times New Roman" w:hAnsi="Tahoma" w:cs="Tahoma"/>
                <w:sz w:val="20"/>
                <w:szCs w:val="20"/>
                <w:lang w:eastAsia="tr-TR"/>
              </w:rPr>
              <w:t xml:space="preserve">nin sağlamış olduğu sosyal ve kültürel ortamında önemli rol oynadığını söylemeliyim. Biz Endüstri Mühendisliği Bölümü olarak inanıyoruz ki, üniversite hayatı kişinin kendisini yanlızca akademik olarak değil aynı zamanda sosyal ve kültürel açılardan geliştirebileceği en iyi ortamdır. Bu kapsamda, bölümümüzün öğrencilerinin oluşturduğu OR kulübünün Avrupanın en aktif öğrenci kulübü olarak öğrencilerimize büyük katkılar sağladığını ifade etmek isterim.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Unutmayınız ki üniversite bir amaç değil sizleri geleceğe hazırlayan önemli bir araçtır. İleride kariyerinize iyi bir yerden başlayabilmek için Bilkent’in size sunmuş olduğu olanaklar</w:t>
            </w:r>
            <w:r w:rsidRPr="001546A5">
              <w:rPr>
                <w:rFonts w:ascii="Tahoma" w:eastAsia="Times New Roman" w:hAnsi="Tahoma" w:cs="Tahoma"/>
                <w:sz w:val="20"/>
                <w:szCs w:val="20"/>
                <w:lang w:val="en-US" w:eastAsia="tr-TR"/>
              </w:rPr>
              <w:t>ı</w:t>
            </w:r>
            <w:r w:rsidRPr="001546A5">
              <w:rPr>
                <w:rFonts w:ascii="Tahoma" w:eastAsia="Times New Roman" w:hAnsi="Tahoma" w:cs="Tahoma"/>
                <w:sz w:val="20"/>
                <w:szCs w:val="20"/>
                <w:lang w:eastAsia="tr-TR"/>
              </w:rPr>
              <w:t xml:space="preserve"> en iyi şekilde değerlendirmelisiniz. </w:t>
            </w:r>
          </w:p>
          <w:p w:rsidR="001546A5" w:rsidRPr="001546A5" w:rsidRDefault="001546A5" w:rsidP="001546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Hepinize ideallerinize kavuşmak dileğiyle başarılar dilerim."</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Prof. Dr. İhsan Sabuncuoğlu</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Endüstri Mühendisliği Bölüm Başkanı</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color w:val="000000"/>
                <w:sz w:val="20"/>
                <w:lang w:eastAsia="tr-TR"/>
              </w:rPr>
              <w:t>Telefon:</w:t>
            </w:r>
            <w:r w:rsidRPr="001546A5">
              <w:rPr>
                <w:rFonts w:ascii="Tahoma" w:eastAsia="Times New Roman" w:hAnsi="Tahoma" w:cs="Tahoma"/>
                <w:sz w:val="20"/>
                <w:szCs w:val="20"/>
                <w:lang w:eastAsia="tr-TR"/>
              </w:rPr>
              <w:t xml:space="preserve">    + 90 (312) 290 12 10</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+ 90 (532) 261 26 50</w:t>
            </w:r>
          </w:p>
          <w:tbl>
            <w:tblPr>
              <w:tblW w:w="5000" w:type="pct"/>
              <w:tblCellSpacing w:w="15" w:type="dxa"/>
              <w:tblCellMar>
                <w:top w:w="15" w:type="dxa"/>
                <w:left w:w="15" w:type="dxa"/>
                <w:bottom w:w="15" w:type="dxa"/>
                <w:right w:w="15" w:type="dxa"/>
              </w:tblCellMar>
              <w:tblLook w:val="04A0"/>
            </w:tblPr>
            <w:tblGrid>
              <w:gridCol w:w="810"/>
              <w:gridCol w:w="5128"/>
            </w:tblGrid>
            <w:tr w:rsidR="001546A5" w:rsidRPr="001546A5">
              <w:trPr>
                <w:tblCellSpacing w:w="15" w:type="dxa"/>
              </w:trPr>
              <w:tc>
                <w:tcPr>
                  <w:tcW w:w="765" w:type="dxa"/>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color w:val="000000"/>
                      <w:sz w:val="20"/>
                      <w:lang w:eastAsia="tr-TR"/>
                    </w:rPr>
                    <w:t>e-posta</w:t>
                  </w:r>
                  <w:r w:rsidRPr="001546A5">
                    <w:rPr>
                      <w:rFonts w:ascii="Tahoma" w:eastAsia="Times New Roman" w:hAnsi="Tahoma" w:cs="Tahoma"/>
                      <w:sz w:val="20"/>
                      <w:szCs w:val="20"/>
                      <w:lang w:eastAsia="tr-TR"/>
                    </w:rPr>
                    <w:t xml:space="preserve"> </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81100" cy="152400"/>
                        <wp:effectExtent l="19050" t="0" r="0" b="0"/>
                        <wp:docPr id="6" name="Picture 6" descr="http://ie.bilkent.edu.tr/mailpng/sabu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e.bilkent.edu.tr/mailpng/sabun.png"/>
                                <pic:cNvPicPr>
                                  <a:picLocks noChangeAspect="1" noChangeArrowheads="1"/>
                                </pic:cNvPicPr>
                              </pic:nvPicPr>
                              <pic:blipFill>
                                <a:blip r:embed="rId15" cstate="print"/>
                                <a:srcRect/>
                                <a:stretch>
                                  <a:fillRect/>
                                </a:stretch>
                              </pic:blipFill>
                              <pic:spPr bwMode="auto">
                                <a:xfrm>
                                  <a:off x="0" y="0"/>
                                  <a:ext cx="1181100" cy="152400"/>
                                </a:xfrm>
                                <a:prstGeom prst="rect">
                                  <a:avLst/>
                                </a:prstGeom>
                                <a:noFill/>
                                <a:ln w="9525">
                                  <a:noFill/>
                                  <a:miter lim="800000"/>
                                  <a:headEnd/>
                                  <a:tailEnd/>
                                </a:ln>
                              </pic:spPr>
                            </pic:pic>
                          </a:graphicData>
                        </a:graphic>
                      </wp:inline>
                    </w:drawing>
                  </w:r>
                </w:p>
              </w:tc>
            </w:tr>
          </w:tbl>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tc>
      </w:tr>
    </w:tbl>
    <w:p w:rsidR="00191B38" w:rsidRDefault="00191B38"/>
    <w:p w:rsidR="001546A5" w:rsidRDefault="001546A5"/>
    <w:p w:rsidR="001546A5" w:rsidRDefault="001546A5"/>
    <w:p w:rsidR="001546A5" w:rsidRDefault="001546A5"/>
    <w:tbl>
      <w:tblPr>
        <w:tblW w:w="2850" w:type="dxa"/>
        <w:tblCellSpacing w:w="0" w:type="dxa"/>
        <w:shd w:val="clear" w:color="auto" w:fill="FFFFFF"/>
        <w:tblCellMar>
          <w:left w:w="0" w:type="dxa"/>
          <w:right w:w="0" w:type="dxa"/>
        </w:tblCellMar>
        <w:tblLook w:val="04A0"/>
      </w:tblPr>
      <w:tblGrid>
        <w:gridCol w:w="8737"/>
      </w:tblGrid>
      <w:tr w:rsidR="001546A5" w:rsidRPr="001546A5" w:rsidTr="001546A5">
        <w:trPr>
          <w:tblCellSpacing w:w="0" w:type="dxa"/>
        </w:trPr>
        <w:tc>
          <w:tcPr>
            <w:tcW w:w="10110" w:type="dxa"/>
            <w:tcBorders>
              <w:top w:val="nil"/>
              <w:left w:val="nil"/>
              <w:bottom w:val="nil"/>
              <w:right w:val="nil"/>
            </w:tcBorders>
            <w:shd w:val="clear" w:color="auto" w:fill="FFFFFF"/>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lastRenderedPageBreak/>
              <w:t>ENDÜSTRİ MÜHENDİSLİĞİ NEDİR?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Endüstri mühendisliği, </w:t>
            </w:r>
          </w:p>
          <w:p w:rsidR="001546A5" w:rsidRPr="001546A5" w:rsidRDefault="001546A5" w:rsidP="001546A5">
            <w:pPr>
              <w:numPr>
                <w:ilvl w:val="0"/>
                <w:numId w:val="1"/>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ürün ve hizmetlerin en verimli bir şekilde üretim ve dağıtımını</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numPr>
                <w:ilvl w:val="0"/>
                <w:numId w:val="1"/>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makina, iş gücü, hammadde, bilgi, enerji, çevre ve para gibi kısıtlı kaynaklardan oluşan sistemlerin tasarımını, işletilmesini ve yönetilmesini, ve bu sistemlerin  üretkenliğinin ve rekabet gücünün geliştirilmesini</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sağlayan mühendislik dalıdır. Dünyanın en eski 5 mühendislik dalından biri olan Endüstri Mühendisliği,</w:t>
            </w:r>
          </w:p>
          <w:p w:rsidR="001546A5" w:rsidRPr="001546A5" w:rsidRDefault="001546A5" w:rsidP="001546A5">
            <w:pPr>
              <w:numPr>
                <w:ilvl w:val="0"/>
                <w:numId w:val="2"/>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aynı zamanda analitik düşünme yeteneği, matematiksel modelleme ve yaratıcılık becerilerini kullanarak çok sayıda bilimsel çalışmanın yapıldığı</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bir bilim dalıdır. Endüstri mühendisleri, </w:t>
            </w:r>
          </w:p>
          <w:p w:rsidR="001546A5" w:rsidRPr="001546A5" w:rsidRDefault="001546A5" w:rsidP="001546A5">
            <w:pPr>
              <w:numPr>
                <w:ilvl w:val="0"/>
                <w:numId w:val="3"/>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Problemleri, mühendislik yaklaşımıyla sistemin bütününü göze alarak, sistemlerin ekonomik özelliklerini ve aralarındaki etkileşimleri kavrayarak ve her sistemin mutlaka insanları da içerdiğini göz ardı etmeden geliştirdiği sistem yaklaşımı ve güncel bilgi teknolojilerini</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kullanarak çözer. Endüstri Mühendisleri, herşeyi daha iyi, daha kaliteli, daha hızlı, daha güvenli, daha az maliyetli yapmak için insanlarla çalışır.</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5528945" cy="967740"/>
                  <wp:effectExtent l="19050" t="0" r="0" b="0"/>
                  <wp:docPr id="50" name="Picture 50" descr="http://ie.bilkent.edu.tr/tr/adaybilgi/karis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ie.bilkent.edu.tr/tr/adaybilgi/karisik.jpg"/>
                          <pic:cNvPicPr>
                            <a:picLocks noChangeAspect="1" noChangeArrowheads="1"/>
                          </pic:cNvPicPr>
                        </pic:nvPicPr>
                        <pic:blipFill>
                          <a:blip r:embed="rId16" cstate="print"/>
                          <a:srcRect/>
                          <a:stretch>
                            <a:fillRect/>
                          </a:stretch>
                        </pic:blipFill>
                        <pic:spPr bwMode="auto">
                          <a:xfrm>
                            <a:off x="0" y="0"/>
                            <a:ext cx="5528945" cy="967740"/>
                          </a:xfrm>
                          <a:prstGeom prst="rect">
                            <a:avLst/>
                          </a:prstGeom>
                          <a:noFill/>
                          <a:ln w="9525">
                            <a:noFill/>
                            <a:miter lim="800000"/>
                            <a:headEnd/>
                            <a:tailEnd/>
                          </a:ln>
                        </pic:spPr>
                      </pic:pic>
                    </a:graphicData>
                  </a:graphic>
                </wp:inline>
              </w:drawing>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tc>
      </w:tr>
    </w:tbl>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tbl>
      <w:tblPr>
        <w:tblW w:w="10305" w:type="dxa"/>
        <w:tblCellSpacing w:w="0" w:type="dxa"/>
        <w:shd w:val="clear" w:color="auto" w:fill="FFFFFF"/>
        <w:tblCellMar>
          <w:left w:w="0" w:type="dxa"/>
          <w:right w:w="0" w:type="dxa"/>
        </w:tblCellMar>
        <w:tblLook w:val="04A0"/>
      </w:tblPr>
      <w:tblGrid>
        <w:gridCol w:w="10305"/>
      </w:tblGrid>
      <w:tr w:rsidR="001546A5" w:rsidRPr="001546A5" w:rsidTr="001546A5">
        <w:trPr>
          <w:tblCellSpacing w:w="0" w:type="dxa"/>
        </w:trPr>
        <w:tc>
          <w:tcPr>
            <w:tcW w:w="10305" w:type="dxa"/>
            <w:tcBorders>
              <w:top w:val="nil"/>
              <w:left w:val="nil"/>
              <w:bottom w:val="nil"/>
              <w:right w:val="nil"/>
            </w:tcBorders>
            <w:shd w:val="clear" w:color="auto" w:fill="FFFFFF"/>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lastRenderedPageBreak/>
              <w:t>ENDÜSTRİ MÜHENDİSLİĞİNİN GÜNÜMÜZDE VE GELECEKTEKİ ÖNEMİ NEDİR?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tbl>
            <w:tblPr>
              <w:tblW w:w="4600" w:type="pct"/>
              <w:tblCellSpacing w:w="52" w:type="dxa"/>
              <w:tblCellMar>
                <w:top w:w="15" w:type="dxa"/>
                <w:left w:w="15" w:type="dxa"/>
                <w:bottom w:w="15" w:type="dxa"/>
                <w:right w:w="15" w:type="dxa"/>
              </w:tblCellMar>
              <w:tblLook w:val="04A0"/>
            </w:tblPr>
            <w:tblGrid>
              <w:gridCol w:w="2076"/>
              <w:gridCol w:w="7405"/>
            </w:tblGrid>
            <w:tr w:rsidR="001546A5" w:rsidRPr="001546A5">
              <w:trPr>
                <w:tblCellSpacing w:w="52" w:type="dxa"/>
              </w:trPr>
              <w:tc>
                <w:tcPr>
                  <w:tcW w:w="0" w:type="auto"/>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80465" cy="1456690"/>
                        <wp:effectExtent l="19050" t="0" r="635" b="0"/>
                        <wp:docPr id="52" name="Picture 52" descr="http://ie.bilkent.edu.tr/images/gozluk-kit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ie.bilkent.edu.tr/images/gozluk-kitap.jpg"/>
                                <pic:cNvPicPr>
                                  <a:picLocks noChangeAspect="1" noChangeArrowheads="1"/>
                                </pic:cNvPicPr>
                              </pic:nvPicPr>
                              <pic:blipFill>
                                <a:blip r:embed="rId17" cstate="print"/>
                                <a:srcRect/>
                                <a:stretch>
                                  <a:fillRect/>
                                </a:stretch>
                              </pic:blipFill>
                              <pic:spPr bwMode="auto">
                                <a:xfrm>
                                  <a:off x="0" y="0"/>
                                  <a:ext cx="1180465" cy="1456690"/>
                                </a:xfrm>
                                <a:prstGeom prst="rect">
                                  <a:avLst/>
                                </a:prstGeom>
                                <a:noFill/>
                                <a:ln w="9525">
                                  <a:noFill/>
                                  <a:miter lim="800000"/>
                                  <a:headEnd/>
                                  <a:tailEnd/>
                                </a:ln>
                              </pic:spPr>
                            </pic:pic>
                          </a:graphicData>
                        </a:graphic>
                      </wp:inline>
                    </w:drawing>
                  </w:r>
                </w:p>
              </w:tc>
              <w:tc>
                <w:tcPr>
                  <w:tcW w:w="0" w:type="auto"/>
                  <w:hideMark/>
                </w:tcPr>
                <w:p w:rsidR="001546A5" w:rsidRPr="001546A5" w:rsidRDefault="001546A5" w:rsidP="001546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Günümüzde rekabet ortamının gelişmesi, teknolojinin ürün ve hizmetlere dönüşümünü hızlandırmıştır. Bu yüzden günümüzde firmalar yaşamlarını devam ettirebilmek için daha verimli çalışan ve doğru kararları hızlı bir şekilde alabilen sistemlere ihtiyaç duymaktadır. Bu durum bu tür sistemleri kurarak etkin bir şekilde çalıştıran endüstri mühendislerinin önemini daha da artırmaktadır. Dolayısıyla endüstri mühendisliği, günümüzde olduğu gibi gelecekte de en çok aranan bir meslek olma özelliğini sürdürecektir. Aslında toplumun duyduğu bu önemli ihtiyaç yüzünden endüstri mühendislerinin başlangıç ücretleri tüm mühendislik branşları arasında en üst grupta bulunur. Ayrıca endüstri mühendisleri, sistemin bütününü dikkate alan bakış açıları sayesinde etkin çözümler yakalayabildiklerinden kariyerlerinde hızla yükselmekte, büyük çoğunlukla kısa zamanda yönetici konumuna gelmektedirler.</w:t>
                  </w:r>
                </w:p>
              </w:tc>
            </w:tr>
          </w:tbl>
          <w:p w:rsidR="001546A5" w:rsidRPr="001546A5" w:rsidRDefault="001546A5" w:rsidP="001546A5">
            <w:pPr>
              <w:spacing w:after="0" w:line="240" w:lineRule="auto"/>
              <w:rPr>
                <w:rFonts w:ascii="Times New Roman" w:eastAsia="Times New Roman" w:hAnsi="Times New Roman" w:cs="Times New Roman"/>
                <w:sz w:val="24"/>
                <w:szCs w:val="24"/>
                <w:lang w:eastAsia="tr-TR"/>
              </w:rPr>
            </w:pPr>
          </w:p>
        </w:tc>
      </w:tr>
    </w:tbl>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tbl>
      <w:tblPr>
        <w:tblW w:w="9900" w:type="dxa"/>
        <w:tblCellSpacing w:w="0" w:type="dxa"/>
        <w:shd w:val="clear" w:color="auto" w:fill="FFFFFF"/>
        <w:tblCellMar>
          <w:left w:w="0" w:type="dxa"/>
          <w:right w:w="0" w:type="dxa"/>
        </w:tblCellMar>
        <w:tblLook w:val="04A0"/>
      </w:tblPr>
      <w:tblGrid>
        <w:gridCol w:w="9900"/>
      </w:tblGrid>
      <w:tr w:rsidR="001546A5" w:rsidRPr="001546A5" w:rsidTr="001546A5">
        <w:trPr>
          <w:tblCellSpacing w:w="0" w:type="dxa"/>
        </w:trPr>
        <w:tc>
          <w:tcPr>
            <w:tcW w:w="9900" w:type="dxa"/>
            <w:tcBorders>
              <w:top w:val="nil"/>
              <w:left w:val="nil"/>
              <w:bottom w:val="nil"/>
              <w:right w:val="nil"/>
            </w:tcBorders>
            <w:shd w:val="clear" w:color="auto" w:fill="FFFFFF"/>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lastRenderedPageBreak/>
              <w:t>ENDÜSTRİ MÜHENDİSLERİNİN ÇALIŞTIKLARI ALANLAR NELERDİR?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color w:val="000000"/>
                <w:sz w:val="20"/>
                <w:szCs w:val="20"/>
                <w:lang w:eastAsia="tr-TR"/>
              </w:rPr>
              <w:t>Günümüzde endüstri mühendisleri üretimden bilgi teknolojilerine, telekomünikasyondan enerjiye,  eğitimden danışmanlığa, lojistikten bankacılık ve finansa, sağlıktan turizme kadar çok değişik sektörlerde en fazla aranan mühendisler arasındadır. Yaptıkları işlerden bazıları şunlardır:</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Yeni bir ürün veya hizmetin piyasaya sürülebilmesi için gerekli olan satış tahmininin yapılması, fiyatlandırma kararlarının verilmesi ve maliyet analizlerinin yapılmas</w:t>
            </w:r>
            <w:r w:rsidRPr="001546A5">
              <w:rPr>
                <w:rFonts w:ascii="Tahoma" w:eastAsia="Times New Roman" w:hAnsi="Tahoma" w:cs="Tahoma"/>
                <w:sz w:val="20"/>
                <w:szCs w:val="20"/>
                <w:lang w:val="en-GB" w:eastAsia="tr-TR"/>
              </w:rPr>
              <w:t>ı</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Bu ürün veya hizmeti üretecek tesisin yerinin seçilmesi, kapasitesinin belirlenmesi, sistemin kurulması ve verimli bir şekilde çalıştırılması</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Günümüzde bütün firmalar için artık zorunluluk haline gelen toplam kalite yönetimi sisteminin kurulması</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Şirketlerin verimlilik ve modernizasyon çalışmalarının yapılması </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Endüstriyel projelerin ve diğer yatırımların ekonomik açıdan değerlendirilmesi</w:t>
            </w:r>
            <w:r w:rsidRPr="001546A5">
              <w:rPr>
                <w:rFonts w:ascii="Times New Roman" w:eastAsia="Times New Roman" w:hAnsi="Times New Roman" w:cs="Times New Roman"/>
                <w:sz w:val="14"/>
                <w:szCs w:val="14"/>
                <w:lang w:eastAsia="tr-TR"/>
              </w:rPr>
              <w:t> </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14"/>
                <w:szCs w:val="14"/>
                <w:lang w:eastAsia="tr-TR"/>
              </w:rPr>
              <w:t> </w:t>
            </w:r>
            <w:r w:rsidRPr="001546A5">
              <w:rPr>
                <w:rFonts w:ascii="Tahoma" w:eastAsia="Times New Roman" w:hAnsi="Tahoma" w:cs="Tahoma"/>
                <w:sz w:val="20"/>
                <w:szCs w:val="20"/>
                <w:lang w:eastAsia="tr-TR"/>
              </w:rPr>
              <w:t>Firmalar için hayati derecede önemli olan bilgi akış sistemlerinin bilgisayar destekli bir şekilde tasarımı ve uygulaması</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Doktor, hemşire, labaratuvar, tıbbi cihaz, amaliyathane gibi bir çok alt sistemden oluşan sağlık sistemlerinin tasarımı ve optimizasyonu. Toplumsal sağlık düzenlemelerinin (farmaekonomi, aşılama sistemi, salgın hastalıklarla mücadele gibi) maliyet etkin bir şekilde sağlanması</w:t>
            </w:r>
            <w:r w:rsidRPr="001546A5">
              <w:rPr>
                <w:rFonts w:ascii="Times New Roman" w:eastAsia="Times New Roman" w:hAnsi="Times New Roman" w:cs="Times New Roman"/>
                <w:sz w:val="24"/>
                <w:szCs w:val="24"/>
                <w:lang w:eastAsia="tr-TR"/>
              </w:rPr>
              <w:t xml:space="preserve">. </w:t>
            </w:r>
            <w:r w:rsidRPr="001546A5">
              <w:rPr>
                <w:rFonts w:ascii="Tahoma" w:eastAsia="Times New Roman" w:hAnsi="Tahoma" w:cs="Tahoma"/>
                <w:sz w:val="20"/>
                <w:szCs w:val="20"/>
                <w:lang w:eastAsia="tr-TR"/>
              </w:rPr>
              <w:t>Kanser tedavisi, organ nakli veya rötgenlerin okunması gibi belirsizlik içeren bir çok zor klinik kararın verilmesini sağlayacak matematiksel modellerin geliştirilmesi.</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Ürün veya hizmet üreten tüm firmaların insangücü, malzeme, makina, para ve diğer kaynaklarının planlanlarının hazırlanmasi ve stok kontrolunun sağlanması</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Lojistik dağıtım ağlarının tasarımı ve işletilmesi</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İmalat sistemlerinin otomasyonu</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Robot gibi yüksek teknoloji uygulamalarının planlanması ve imalat sistemlerine entegrasyonu</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Günümüzde giderek karmaşık hale gelen üretim ve servis sistemlerin bilgisayar modellerinin geliştirilmesi ve simulasyon çalışmalarının yapılması </w:t>
            </w:r>
          </w:p>
          <w:p w:rsidR="001546A5" w:rsidRPr="001546A5" w:rsidRDefault="001546A5" w:rsidP="001546A5">
            <w:pPr>
              <w:numPr>
                <w:ilvl w:val="0"/>
                <w:numId w:val="4"/>
              </w:num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Bankacılık, gıda, ulaştırma, turizm ve medya gibi servis sistemlerinin analizi, tasarımı ve kurulması</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jc w:val="center"/>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5262880" cy="1062990"/>
                  <wp:effectExtent l="19050" t="0" r="0" b="0"/>
                  <wp:docPr id="54" name="Picture 54" descr="http://ie.bilkent.edu.tr/adaybilgi/emu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ie.bilkent.edu.tr/adaybilgi/emuh.jpg"/>
                          <pic:cNvPicPr>
                            <a:picLocks noChangeAspect="1" noChangeArrowheads="1"/>
                          </pic:cNvPicPr>
                        </pic:nvPicPr>
                        <pic:blipFill>
                          <a:blip r:embed="rId18" cstate="print"/>
                          <a:srcRect/>
                          <a:stretch>
                            <a:fillRect/>
                          </a:stretch>
                        </pic:blipFill>
                        <pic:spPr bwMode="auto">
                          <a:xfrm>
                            <a:off x="0" y="0"/>
                            <a:ext cx="5262880" cy="1062990"/>
                          </a:xfrm>
                          <a:prstGeom prst="rect">
                            <a:avLst/>
                          </a:prstGeom>
                          <a:noFill/>
                          <a:ln w="9525">
                            <a:noFill/>
                            <a:miter lim="800000"/>
                            <a:headEnd/>
                            <a:tailEnd/>
                          </a:ln>
                        </pic:spPr>
                      </pic:pic>
                    </a:graphicData>
                  </a:graphic>
                </wp:inline>
              </w:drawing>
            </w:r>
          </w:p>
        </w:tc>
      </w:tr>
    </w:tbl>
    <w:p w:rsidR="001546A5" w:rsidRPr="001546A5" w:rsidRDefault="001546A5" w:rsidP="001546A5">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lastRenderedPageBreak/>
        <w:t>İŞ DÜNYASINDAKİ MEZUNLARIMIZ</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Bilkent Üniversitesi Endüstri Mühendisliği mezunları iş dünyasında da </w:t>
      </w:r>
      <w:r w:rsidRPr="001546A5">
        <w:rPr>
          <w:rFonts w:ascii="Tahoma" w:eastAsia="Times New Roman" w:hAnsi="Tahoma" w:cs="Tahoma"/>
          <w:sz w:val="20"/>
          <w:szCs w:val="20"/>
          <w:u w:val="single"/>
          <w:lang w:eastAsia="tr-TR"/>
        </w:rPr>
        <w:t>önde gelen, tanınmış şirketlerde</w:t>
      </w:r>
      <w:r w:rsidRPr="001546A5">
        <w:rPr>
          <w:rFonts w:ascii="Tahoma" w:eastAsia="Times New Roman" w:hAnsi="Tahoma" w:cs="Tahoma"/>
          <w:sz w:val="20"/>
          <w:szCs w:val="20"/>
          <w:lang w:eastAsia="tr-TR"/>
        </w:rPr>
        <w:t xml:space="preserve"> çalışmaktadırlar. Bu şirketlerden bazıları:</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tbl>
      <w:tblPr>
        <w:tblW w:w="6945" w:type="dxa"/>
        <w:tblCellSpacing w:w="15" w:type="dxa"/>
        <w:tblCellMar>
          <w:top w:w="15" w:type="dxa"/>
          <w:left w:w="15" w:type="dxa"/>
          <w:bottom w:w="15" w:type="dxa"/>
          <w:right w:w="15" w:type="dxa"/>
        </w:tblCellMar>
        <w:tblLook w:val="04A0"/>
      </w:tblPr>
      <w:tblGrid>
        <w:gridCol w:w="1644"/>
        <w:gridCol w:w="1803"/>
        <w:gridCol w:w="2193"/>
        <w:gridCol w:w="1305"/>
      </w:tblGrid>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Accenture</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Eczacıbaşı</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color w:val="000000"/>
                <w:sz w:val="20"/>
                <w:szCs w:val="20"/>
                <w:lang w:eastAsia="tr-TR"/>
              </w:rPr>
              <w:t>McKinsey</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Renault</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American Airlines (ABD)</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Ericsson</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Koç Holding</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Procter &amp; Gamble</w:t>
            </w:r>
          </w:p>
        </w:tc>
      </w:tr>
      <w:tr w:rsidR="001546A5" w:rsidRPr="001546A5" w:rsidTr="001546A5">
        <w:trPr>
          <w:trHeight w:val="390"/>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Arçelik</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Ford (Almanya)</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MAN</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Roketsan</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Aselsan</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Efes</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McKinsey and Co.</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SABRE (ABD)</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Avea</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Eti</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Mercedes</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TAI</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Aygaz</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Frito Lay</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Memorial Hastanesi</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Tofaş</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Beko</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Garanti Bankası</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Merkez Bankası</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Toyota</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Bayer</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General Motors,(ABD)</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color w:val="000000"/>
                <w:sz w:val="20"/>
                <w:szCs w:val="20"/>
                <w:lang w:eastAsia="tr-TR"/>
              </w:rPr>
              <w:t>Merrill Lynch</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Turkcell</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Bosch</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Havelsan</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Meteksan</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Türk Hava Yolları</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Carlsberg</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Henkel</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Microsoft</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Türk Traktör</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Chase Manhattan Bank</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i2 Technologies (ABD)</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Migros</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Türksat</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Danone</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IBM (ABD)</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Nestle</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Ülker</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Deloitte</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İş Bankası</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ORS</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Unilever</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Devlet Planlama Teşkilatı</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Johnson &amp; Johnson (ABD)</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Pricewaterhouse Coopers (ABD)</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Vestel</w:t>
            </w:r>
          </w:p>
        </w:tc>
      </w:tr>
      <w:tr w:rsidR="001546A5" w:rsidRPr="001546A5" w:rsidTr="001546A5">
        <w:trPr>
          <w:trHeight w:val="390"/>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Doğadan</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JP Morgan Chase &amp; Co</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color w:val="000000"/>
                <w:sz w:val="20"/>
                <w:szCs w:val="20"/>
                <w:lang w:eastAsia="tr-TR"/>
              </w:rPr>
              <w:t>Pfizer</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Yapı Kredi Bankası</w:t>
            </w:r>
          </w:p>
        </w:tc>
      </w:tr>
      <w:tr w:rsidR="001546A5" w:rsidRPr="001546A5" w:rsidTr="001546A5">
        <w:trPr>
          <w:tblCellSpacing w:w="15" w:type="dxa"/>
        </w:trPr>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Dupond (ABD)</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Kanaltürk</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Real</w:t>
            </w:r>
          </w:p>
        </w:tc>
        <w:tc>
          <w:tcPr>
            <w:tcW w:w="0" w:type="auto"/>
            <w:vAlign w:val="center"/>
            <w:hideMark/>
          </w:tcPr>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Vodafone</w:t>
            </w:r>
          </w:p>
        </w:tc>
      </w:tr>
    </w:tbl>
    <w:p w:rsid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2007</w:t>
      </w:r>
      <w:r w:rsidRPr="001546A5">
        <w:rPr>
          <w:rFonts w:ascii="Tahoma" w:eastAsia="Times New Roman" w:hAnsi="Tahoma" w:cs="Tahoma"/>
          <w:sz w:val="20"/>
          <w:szCs w:val="20"/>
          <w:lang w:val="en-GB" w:eastAsia="tr-TR"/>
        </w:rPr>
        <w:t>,</w:t>
      </w:r>
      <w:r w:rsidRPr="001546A5">
        <w:rPr>
          <w:rFonts w:ascii="Tahoma" w:eastAsia="Times New Roman" w:hAnsi="Tahoma" w:cs="Tahoma"/>
          <w:sz w:val="20"/>
          <w:szCs w:val="20"/>
          <w:lang w:eastAsia="tr-TR"/>
        </w:rPr>
        <w:t xml:space="preserve"> 2008, 2009 </w:t>
      </w:r>
      <w:r w:rsidRPr="001546A5">
        <w:rPr>
          <w:rFonts w:ascii="Tahoma" w:eastAsia="Times New Roman" w:hAnsi="Tahoma" w:cs="Tahoma"/>
          <w:sz w:val="20"/>
          <w:szCs w:val="20"/>
          <w:lang w:val="en-GB" w:eastAsia="tr-TR"/>
        </w:rPr>
        <w:t>ve 2010 yıllarında</w:t>
      </w:r>
      <w:r w:rsidRPr="001546A5">
        <w:rPr>
          <w:rFonts w:ascii="Tahoma" w:eastAsia="Times New Roman" w:hAnsi="Tahoma" w:cs="Tahoma"/>
          <w:sz w:val="20"/>
          <w:szCs w:val="20"/>
          <w:lang w:eastAsia="tr-TR"/>
        </w:rPr>
        <w:t xml:space="preserve"> mezun olan bazı öğrencilerimiz ve iş teklifi aldıkları kurumlar:</w:t>
      </w:r>
    </w:p>
    <w:tbl>
      <w:tblPr>
        <w:tblW w:w="9276" w:type="dxa"/>
        <w:tblCellMar>
          <w:left w:w="0" w:type="dxa"/>
          <w:right w:w="0" w:type="dxa"/>
        </w:tblCellMar>
        <w:tblLook w:val="04A0"/>
      </w:tblPr>
      <w:tblGrid>
        <w:gridCol w:w="2030"/>
        <w:gridCol w:w="1561"/>
        <w:gridCol w:w="5685"/>
      </w:tblGrid>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Ahmet Emre</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Acarer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Yahoo! Berlin</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Yalın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Afşar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Philip Morris - Sales and Marketing</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Kutay</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Ak</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GAMA</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Emir</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Ardıç</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Türk Standartları Enstitüsü</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Yelda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Ardıçoğlu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Zorlu Tekstil</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Oğuzhan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Atasever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Havelsan A.Ş.</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Can Ali</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Avunduk</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ENKA İnşaat</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Melis</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Baltalı</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Unilever Supply Chain Management, Customer Service Executive</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Çağdaş</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Başoğlu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WIMA (Almanya)</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Batuhan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Benli</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 xml:space="preserve">Garanti Bankası </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Onur</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Bıçakçı</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Accenture</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Hüseyin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Binzat</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Accenture</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Murat</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Büyümez</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JP Morgan</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Gonca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Çakır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Loreal </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Fırat</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Davut</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Confetti</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Dilara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Deneve</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 xml:space="preserve">Pfizer İlaç ve TEB </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Veysel </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Değertekin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Türkiye İş Bankası Müfettiş Yardımcılığı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Özlem</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Demir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Ford Otosan</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Adil Emre</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Dilmen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Dubai Delta Partners</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Mehmet Caner</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Doğan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Credit Europe Bank Amsterdam Hollanda</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lastRenderedPageBreak/>
              <w:t>İrem</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Erkaya</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Deliotte</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Aytekin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Ertan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Türkiye İş Bankası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Ekin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Ertemiz</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Avea Kurumsal İletişim, Sponsorluklar ve Medya İlişkileri</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Günseli</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Gizlice</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Havelsan</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Çağrı</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Gökbayrak</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Procter &amp; Gamble Customer Business Development</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Sencer</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Gören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Unilever</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Mesut</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Gümüş</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OPET</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Ali Deniz</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Gülaçtı</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Procter &amp; Gamble Supply Network Operations Manager</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Mehmet İzzet</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Hacıalioğlu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Garanti Bankası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Mustafa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Haskavuncu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Kuveyt Türk</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Göze</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İşcan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Algida</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Ahmet Burak</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Kadıoğlu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Deloitte Consulting</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Gulbahar </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Kanyilmaz</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Procter</w:t>
            </w:r>
            <w:r w:rsidRPr="001546A5">
              <w:rPr>
                <w:rFonts w:ascii="Tahoma" w:eastAsia="Times New Roman" w:hAnsi="Tahoma" w:cs="Tahoma"/>
                <w:sz w:val="20"/>
                <w:szCs w:val="20"/>
                <w:lang w:val="en-GB" w:eastAsia="tr-TR"/>
              </w:rPr>
              <w:t xml:space="preserve"> </w:t>
            </w:r>
            <w:r w:rsidRPr="001546A5">
              <w:rPr>
                <w:rFonts w:ascii="Tahoma" w:eastAsia="Times New Roman" w:hAnsi="Tahoma" w:cs="Tahoma"/>
                <w:sz w:val="20"/>
                <w:szCs w:val="20"/>
                <w:lang w:eastAsia="tr-TR"/>
              </w:rPr>
              <w:t>&amp;</w:t>
            </w:r>
            <w:r w:rsidRPr="001546A5">
              <w:rPr>
                <w:rFonts w:ascii="Tahoma" w:eastAsia="Times New Roman" w:hAnsi="Tahoma" w:cs="Tahoma"/>
                <w:sz w:val="20"/>
                <w:szCs w:val="20"/>
                <w:lang w:val="en-GB" w:eastAsia="tr-TR"/>
              </w:rPr>
              <w:t xml:space="preserve"> </w:t>
            </w:r>
            <w:r w:rsidRPr="001546A5">
              <w:rPr>
                <w:rFonts w:ascii="Tahoma" w:eastAsia="Times New Roman" w:hAnsi="Tahoma" w:cs="Tahoma"/>
                <w:sz w:val="20"/>
                <w:szCs w:val="20"/>
                <w:lang w:eastAsia="tr-TR"/>
              </w:rPr>
              <w:t>Gamble  </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Zeynep</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Karagenç</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Ford Otosan</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Aslı</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Kaplan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Turkcell</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Gökhan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Kara</w:t>
            </w:r>
            <w:r w:rsidRPr="001546A5">
              <w:rPr>
                <w:rFonts w:ascii="Tahoma" w:eastAsia="Times New Roman" w:hAnsi="Tahoma" w:cs="Tahoma"/>
                <w:sz w:val="20"/>
                <w:szCs w:val="20"/>
                <w:lang w:val="en-GB" w:eastAsia="tr-TR"/>
              </w:rPr>
              <w:t>arslan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Pfizer</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Duygu</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Karaboncuk</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Deloitte</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Ceylan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Karakan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Nurol Makina ve Sanayi A.Ş. Üretim Planlama</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Meltem</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Kaval</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Arçelik A.Ş. ve Migros Türk A.Ş.</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Özge</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Kaya</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Inova Yazılım</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Gökhan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Koyuncu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Yapı Kredi Bankası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Ahmet</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Konukoğlu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Arete Danışmanlık Şirketi'nde SAP uygulama danışmanı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Ayda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Köksel</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Accenture'da Business Analyst</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Arda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Küçük</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P</w:t>
            </w:r>
            <w:r w:rsidRPr="001546A5">
              <w:rPr>
                <w:rFonts w:ascii="Tahoma" w:eastAsia="Times New Roman" w:hAnsi="Tahoma" w:cs="Tahoma"/>
                <w:sz w:val="20"/>
                <w:szCs w:val="20"/>
                <w:lang w:val="en-GB" w:eastAsia="tr-TR"/>
              </w:rPr>
              <w:t xml:space="preserve">rocter </w:t>
            </w:r>
            <w:r w:rsidRPr="001546A5">
              <w:rPr>
                <w:rFonts w:ascii="Tahoma" w:eastAsia="Times New Roman" w:hAnsi="Tahoma" w:cs="Tahoma"/>
                <w:sz w:val="20"/>
                <w:szCs w:val="20"/>
                <w:lang w:eastAsia="tr-TR"/>
              </w:rPr>
              <w:t>&amp;</w:t>
            </w:r>
            <w:r w:rsidRPr="001546A5">
              <w:rPr>
                <w:rFonts w:ascii="Tahoma" w:eastAsia="Times New Roman" w:hAnsi="Tahoma" w:cs="Tahoma"/>
                <w:sz w:val="20"/>
                <w:szCs w:val="20"/>
                <w:lang w:val="en-GB" w:eastAsia="tr-TR"/>
              </w:rPr>
              <w:t xml:space="preserve"> </w:t>
            </w:r>
            <w:r w:rsidRPr="001546A5">
              <w:rPr>
                <w:rFonts w:ascii="Tahoma" w:eastAsia="Times New Roman" w:hAnsi="Tahoma" w:cs="Tahoma"/>
                <w:sz w:val="20"/>
                <w:szCs w:val="20"/>
                <w:lang w:eastAsia="tr-TR"/>
              </w:rPr>
              <w:t>G</w:t>
            </w:r>
            <w:r w:rsidRPr="001546A5">
              <w:rPr>
                <w:rFonts w:ascii="Tahoma" w:eastAsia="Times New Roman" w:hAnsi="Tahoma" w:cs="Tahoma"/>
                <w:sz w:val="20"/>
                <w:szCs w:val="20"/>
                <w:lang w:val="en-GB" w:eastAsia="tr-TR"/>
              </w:rPr>
              <w:t xml:space="preserve">amble </w:t>
            </w:r>
            <w:r w:rsidRPr="001546A5">
              <w:rPr>
                <w:rFonts w:ascii="Tahoma" w:eastAsia="Times New Roman" w:hAnsi="Tahoma" w:cs="Tahoma"/>
                <w:sz w:val="20"/>
                <w:szCs w:val="20"/>
                <w:lang w:eastAsia="tr-TR"/>
              </w:rPr>
              <w:t> </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Funda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Leblebici</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Mckinsey</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F. Nur</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Parlar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Deloitte Consulting</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Serhan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Ok</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Markam Pazarlama Yönetimi ve Marka İletişimi Danışmanlığı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Bilal</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Okatan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Oliver Wyman/İstanbul</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Ömer</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Özkan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Zorlu Enerji</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Hakan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Özlü</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Accenture</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Metin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Özsoy</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Finansbank</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w:t>
            </w:r>
            <w:r w:rsidRPr="001546A5">
              <w:rPr>
                <w:rFonts w:ascii="Tahoma" w:eastAsia="Times New Roman" w:hAnsi="Tahoma" w:cs="Tahoma"/>
                <w:sz w:val="20"/>
                <w:szCs w:val="20"/>
                <w:lang w:val="en-GB" w:eastAsia="tr-TR"/>
              </w:rPr>
              <w:t>rve</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Öztunç</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Pricewaterhouse Coopers</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Nihan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Özulu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Unilever Marka Müdür Yardımcısı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Doğukan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Saydan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Procter and Gamble Pazarlama Departmanı Ürün Müdür Yardımcısı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Tolga</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Sezer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Mercedes Benz Türk</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Ömer Fırat </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Şengün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Siemens</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Bora  </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Uludüz</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Mckinsey</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Elifcan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Şahinkaya</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Aygaz (Koç Enerji Grubu)</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Hamit</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Taş</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Türk Telekom</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Yakup</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Toraman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Şişecam</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Volkan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Tunarlı</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Sardas Ltd. Şti.</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Gülnihal</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T</w:t>
            </w:r>
            <w:r w:rsidRPr="001546A5">
              <w:rPr>
                <w:rFonts w:ascii="Tahoma" w:eastAsia="Times New Roman" w:hAnsi="Tahoma" w:cs="Tahoma"/>
                <w:sz w:val="20"/>
                <w:szCs w:val="20"/>
                <w:lang w:eastAsia="tr-TR"/>
              </w:rPr>
              <w:t>uran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Türk Telekom Marketing and Communication</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Can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T</w:t>
            </w:r>
            <w:r w:rsidRPr="001546A5">
              <w:rPr>
                <w:rFonts w:ascii="Tahoma" w:eastAsia="Times New Roman" w:hAnsi="Tahoma" w:cs="Tahoma"/>
                <w:sz w:val="20"/>
                <w:szCs w:val="20"/>
                <w:lang w:eastAsia="tr-TR"/>
              </w:rPr>
              <w:t>ümer</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Turkcell Marketing Department</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Erbil</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Yaman</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Helix Yönetim Danışmanlık</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Saruhan Berkay</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Yavuz</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Unilever</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Emine</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Yılmaz</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Ford İzmit Fabrikası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Kerem Can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Yılmaz</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 xml:space="preserve">Ernst and Young </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Görkem</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Yurtlu</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Procter &amp; Gamble Consumer and Market Knowledge (CMK) Müdür Yardımcısı</w:t>
            </w:r>
          </w:p>
        </w:tc>
      </w:tr>
      <w:tr w:rsidR="001546A5" w:rsidRPr="001546A5" w:rsidTr="001546A5">
        <w:trPr>
          <w:trHeight w:val="255"/>
        </w:trPr>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Sinan</w:t>
            </w:r>
          </w:p>
        </w:tc>
        <w:tc>
          <w:tcPr>
            <w:tcW w:w="0" w:type="auto"/>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Yüce</w:t>
            </w:r>
          </w:p>
        </w:tc>
        <w:tc>
          <w:tcPr>
            <w:tcW w:w="5685"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 xml:space="preserve">Ernst and Young </w:t>
            </w:r>
          </w:p>
        </w:tc>
      </w:tr>
    </w:tbl>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lastRenderedPageBreak/>
        <w:t>AKADEMİK DÜNYADAKİ MEZUNLARIMIZ</w:t>
      </w:r>
    </w:p>
    <w:p w:rsidR="001546A5" w:rsidRPr="001546A5" w:rsidRDefault="001546A5" w:rsidP="001546A5">
      <w:p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Bilkent Üniversitesi Endüstri Mühendisliği mezunlarının yaklaşık dörtte biri yurtiçi ve yurtdışı saygın</w:t>
      </w:r>
      <w:r w:rsidRPr="001546A5">
        <w:rPr>
          <w:rFonts w:ascii="Tahoma" w:eastAsia="Times New Roman" w:hAnsi="Tahoma" w:cs="Tahoma"/>
          <w:sz w:val="20"/>
          <w:szCs w:val="20"/>
          <w:lang w:eastAsia="tr-TR"/>
        </w:rPr>
        <w:br/>
        <w:t xml:space="preserve">üniversitelerde doktora ve yüksek lisans eğitimlerine devam etmektedirler. Bu kurumlardan bazıları: </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Carnegie-Mellon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University of Columbia</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Cornell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Duke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Georgia Intitute of Technology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INSEAD </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University of Michigan </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Massachusetts Institute of Technology (MIT)</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Princeton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Purdue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Rutgers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Stanford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Texas A&amp;M University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University of California Berkeley</w:t>
      </w:r>
    </w:p>
    <w:p w:rsidR="001546A5" w:rsidRPr="001546A5" w:rsidRDefault="001546A5" w:rsidP="001546A5">
      <w:pPr>
        <w:numPr>
          <w:ilvl w:val="0"/>
          <w:numId w:val="5"/>
        </w:numPr>
        <w:spacing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University of Wisconsin</w:t>
      </w:r>
    </w:p>
    <w:p w:rsidR="001546A5" w:rsidRPr="001546A5" w:rsidRDefault="001546A5" w:rsidP="001546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Mezunlarımızdan baziları önemli </w:t>
      </w:r>
      <w:r w:rsidRPr="001546A5">
        <w:rPr>
          <w:rFonts w:ascii="Tahoma" w:eastAsia="Times New Roman" w:hAnsi="Tahoma" w:cs="Tahoma"/>
          <w:sz w:val="20"/>
          <w:szCs w:val="20"/>
          <w:u w:val="single"/>
          <w:lang w:eastAsia="tr-TR"/>
        </w:rPr>
        <w:t>uluslararasi ödüller</w:t>
      </w:r>
      <w:r w:rsidRPr="001546A5">
        <w:rPr>
          <w:rFonts w:ascii="Tahoma" w:eastAsia="Times New Roman" w:hAnsi="Tahoma" w:cs="Tahoma"/>
          <w:sz w:val="20"/>
          <w:szCs w:val="20"/>
          <w:lang w:eastAsia="tr-TR"/>
        </w:rPr>
        <w:t xml:space="preserve"> kazanmışlardır. Örnek olarak; </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val="en-US" w:eastAsia="tr-TR"/>
        </w:rPr>
        <w:t xml:space="preserve">Mustafa Akan, 2008, </w:t>
      </w:r>
      <w:r w:rsidRPr="001546A5">
        <w:rPr>
          <w:rFonts w:ascii="Tahoma" w:eastAsia="Times New Roman" w:hAnsi="Tahoma" w:cs="Tahoma"/>
          <w:sz w:val="20"/>
          <w:szCs w:val="20"/>
          <w:lang w:eastAsia="tr-TR"/>
        </w:rPr>
        <w:t xml:space="preserve">INFORMS Aviation Applications </w:t>
      </w:r>
      <w:r w:rsidRPr="001546A5">
        <w:rPr>
          <w:rFonts w:ascii="Tahoma" w:eastAsia="Times New Roman" w:hAnsi="Tahoma" w:cs="Tahoma"/>
          <w:sz w:val="20"/>
          <w:szCs w:val="20"/>
          <w:lang w:val="en-US" w:eastAsia="tr-TR"/>
        </w:rPr>
        <w:t>dal</w:t>
      </w:r>
      <w:r w:rsidRPr="001546A5">
        <w:rPr>
          <w:rFonts w:ascii="Tahoma" w:eastAsia="Times New Roman" w:hAnsi="Tahoma" w:cs="Tahoma"/>
          <w:sz w:val="20"/>
          <w:szCs w:val="20"/>
          <w:lang w:eastAsia="tr-TR"/>
        </w:rPr>
        <w:t>ında  en iyi doktora tezi ödülü</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Bahar Yetiş Kara, 2008, Türkiye Bilimler Akademisi "Üstün Başarılı Genç Bilim İnsanı Ödülü”</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Burhaneddin Sandıkcı, 2007, INFORMS Health Application Section tarafından dünya çapında </w:t>
      </w:r>
      <w:r w:rsidR="006D32FB">
        <w:rPr>
          <w:rFonts w:ascii="Tahoma" w:eastAsia="Times New Roman" w:hAnsi="Tahoma" w:cs="Tahoma"/>
          <w:sz w:val="20"/>
          <w:szCs w:val="20"/>
          <w:lang w:eastAsia="tr-TR"/>
        </w:rPr>
        <w:t>s</w:t>
      </w:r>
      <w:r w:rsidRPr="001546A5">
        <w:rPr>
          <w:rFonts w:ascii="Tahoma" w:eastAsia="Times New Roman" w:hAnsi="Tahoma" w:cs="Tahoma"/>
          <w:sz w:val="20"/>
          <w:szCs w:val="20"/>
          <w:lang w:eastAsia="tr-TR"/>
        </w:rPr>
        <w:t>ağlık</w:t>
      </w:r>
      <w:r w:rsidR="006D32FB">
        <w:rPr>
          <w:rFonts w:ascii="Tahoma" w:eastAsia="Times New Roman" w:hAnsi="Tahoma" w:cs="Tahoma"/>
          <w:sz w:val="20"/>
          <w:szCs w:val="20"/>
          <w:lang w:eastAsia="tr-TR"/>
        </w:rPr>
        <w:t xml:space="preserve"> </w:t>
      </w:r>
      <w:r w:rsidRPr="001546A5">
        <w:rPr>
          <w:rFonts w:ascii="Tahoma" w:eastAsia="Times New Roman" w:hAnsi="Tahoma" w:cs="Tahoma"/>
          <w:sz w:val="20"/>
          <w:szCs w:val="20"/>
          <w:lang w:eastAsia="tr-TR"/>
        </w:rPr>
        <w:t>alanında yapılan araştırmalara verilen “Bonder Ödülü”</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Bahar Deler Biller, 2007, ABD Başkanı tarafından genç bilim insanı ve mühendislere verilen “Kariyer</w:t>
      </w:r>
      <w:r w:rsidR="006D32FB">
        <w:rPr>
          <w:rFonts w:ascii="Tahoma" w:eastAsia="Times New Roman" w:hAnsi="Tahoma" w:cs="Tahoma"/>
          <w:sz w:val="20"/>
          <w:szCs w:val="20"/>
          <w:lang w:eastAsia="tr-TR"/>
        </w:rPr>
        <w:t xml:space="preserve"> </w:t>
      </w:r>
      <w:r w:rsidRPr="001546A5">
        <w:rPr>
          <w:rFonts w:ascii="Tahoma" w:eastAsia="Times New Roman" w:hAnsi="Tahoma" w:cs="Tahoma"/>
          <w:sz w:val="20"/>
          <w:szCs w:val="20"/>
          <w:lang w:eastAsia="tr-TR"/>
        </w:rPr>
        <w:t>Ödülü”</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Emre Alper Yıldırım, 2006, INFORMS Optimization Society tarafindan dünya çapında verilen ”Genç</w:t>
      </w:r>
      <w:r w:rsidR="006D32FB">
        <w:rPr>
          <w:rFonts w:ascii="Tahoma" w:eastAsia="Times New Roman" w:hAnsi="Tahoma" w:cs="Tahoma"/>
          <w:sz w:val="20"/>
          <w:szCs w:val="20"/>
          <w:lang w:eastAsia="tr-TR"/>
        </w:rPr>
        <w:t xml:space="preserve"> </w:t>
      </w:r>
      <w:r w:rsidRPr="001546A5">
        <w:rPr>
          <w:rFonts w:ascii="Tahoma" w:eastAsia="Times New Roman" w:hAnsi="Tahoma" w:cs="Tahoma"/>
          <w:sz w:val="20"/>
          <w:szCs w:val="20"/>
          <w:lang w:eastAsia="tr-TR"/>
        </w:rPr>
        <w:t>Araştırmacı Bilim Adamı Ödülü”</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Oya Ekin Karaşan, 2005, Türkiye Bilimler Akademisi "Üstün Başarılı Genç Bilim İnsanı Ödülü”</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val="de-DE" w:eastAsia="tr-TR"/>
        </w:rPr>
        <w:t>Muhittin Hakan Demir, 2005, IIE Transactions dergisi tarafından verilen “Çizelgeleme ve Lojistik</w:t>
      </w:r>
      <w:r w:rsidR="006D32FB">
        <w:rPr>
          <w:rFonts w:ascii="Tahoma" w:eastAsia="Times New Roman" w:hAnsi="Tahoma" w:cs="Tahoma"/>
          <w:sz w:val="20"/>
          <w:szCs w:val="20"/>
          <w:lang w:val="de-DE" w:eastAsia="tr-TR"/>
        </w:rPr>
        <w:t xml:space="preserve"> </w:t>
      </w:r>
      <w:r w:rsidRPr="001546A5">
        <w:rPr>
          <w:rFonts w:ascii="Tahoma" w:eastAsia="Times New Roman" w:hAnsi="Tahoma" w:cs="Tahoma"/>
          <w:sz w:val="20"/>
          <w:szCs w:val="20"/>
          <w:lang w:val="de-DE" w:eastAsia="tr-TR"/>
        </w:rPr>
        <w:t>Dalında En İyi Makale Ödülü”</w:t>
      </w:r>
      <w:r w:rsidRPr="001546A5">
        <w:rPr>
          <w:rFonts w:ascii="Times New Roman" w:eastAsia="Times New Roman" w:hAnsi="Times New Roman" w:cs="Times New Roman"/>
          <w:sz w:val="24"/>
          <w:szCs w:val="24"/>
          <w:lang w:val="de-DE" w:eastAsia="tr-TR"/>
        </w:rPr>
        <w:t xml:space="preserve"> </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Savaş Dayanık, 2002, INFORMS tarafından dünya çapında en iyi öğrenci makalesine verilen “Nicholson</w:t>
      </w:r>
      <w:r w:rsidR="006D32FB">
        <w:rPr>
          <w:rFonts w:ascii="Tahoma" w:eastAsia="Times New Roman" w:hAnsi="Tahoma" w:cs="Tahoma"/>
          <w:sz w:val="20"/>
          <w:szCs w:val="20"/>
          <w:lang w:eastAsia="tr-TR"/>
        </w:rPr>
        <w:t xml:space="preserve"> </w:t>
      </w:r>
      <w:r w:rsidRPr="001546A5">
        <w:rPr>
          <w:rFonts w:ascii="Tahoma" w:eastAsia="Times New Roman" w:hAnsi="Tahoma" w:cs="Tahoma"/>
          <w:sz w:val="20"/>
          <w:szCs w:val="20"/>
          <w:lang w:eastAsia="tr-TR"/>
        </w:rPr>
        <w:t xml:space="preserve">Ödülü” </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Bahar Yetiş, 2001, INFORMS tarafından dünya çapında tesis yerseçimi konusunda en iyi</w:t>
      </w:r>
      <w:r w:rsidR="006D32FB">
        <w:rPr>
          <w:rFonts w:ascii="Tahoma" w:eastAsia="Times New Roman" w:hAnsi="Tahoma" w:cs="Tahoma"/>
          <w:sz w:val="20"/>
          <w:szCs w:val="20"/>
          <w:lang w:eastAsia="tr-TR"/>
        </w:rPr>
        <w:t xml:space="preserve"> </w:t>
      </w:r>
      <w:r w:rsidRPr="001546A5">
        <w:rPr>
          <w:rFonts w:ascii="Tahoma" w:eastAsia="Times New Roman" w:hAnsi="Tahoma" w:cs="Tahoma"/>
          <w:sz w:val="20"/>
          <w:szCs w:val="20"/>
          <w:lang w:eastAsia="tr-TR"/>
        </w:rPr>
        <w:t>tezlere</w:t>
      </w:r>
      <w:r w:rsidR="006D32FB">
        <w:rPr>
          <w:rFonts w:ascii="Tahoma" w:eastAsia="Times New Roman" w:hAnsi="Tahoma" w:cs="Tahoma"/>
          <w:sz w:val="20"/>
          <w:szCs w:val="20"/>
          <w:lang w:eastAsia="tr-TR"/>
        </w:rPr>
        <w:t xml:space="preserve"> verilen </w:t>
      </w:r>
      <w:r w:rsidRPr="001546A5">
        <w:rPr>
          <w:rFonts w:ascii="Tahoma" w:eastAsia="Times New Roman" w:hAnsi="Tahoma" w:cs="Tahoma"/>
          <w:sz w:val="20"/>
          <w:szCs w:val="20"/>
          <w:lang w:eastAsia="tr-TR"/>
        </w:rPr>
        <w:t xml:space="preserve">“UPS-SOLA Birincilik Ödülü” </w:t>
      </w:r>
    </w:p>
    <w:p w:rsidR="001546A5" w:rsidRPr="001546A5" w:rsidRDefault="001546A5" w:rsidP="001546A5">
      <w:pPr>
        <w:numPr>
          <w:ilvl w:val="0"/>
          <w:numId w:val="6"/>
        </w:numPr>
        <w:spacing w:before="100" w:beforeAutospacing="1" w:after="0"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Pınar Keskinocak, 1998, INFORMS tarafından dünya çapında en iyi yöneylem araştırması uygulamasına</w:t>
      </w:r>
      <w:r w:rsidR="006D32FB">
        <w:rPr>
          <w:rFonts w:ascii="Tahoma" w:eastAsia="Times New Roman" w:hAnsi="Tahoma" w:cs="Tahoma"/>
          <w:sz w:val="20"/>
          <w:szCs w:val="20"/>
          <w:lang w:eastAsia="tr-TR"/>
        </w:rPr>
        <w:t xml:space="preserve"> </w:t>
      </w:r>
      <w:r w:rsidRPr="001546A5">
        <w:rPr>
          <w:rFonts w:ascii="Tahoma" w:eastAsia="Times New Roman" w:hAnsi="Tahoma" w:cs="Tahoma"/>
          <w:sz w:val="20"/>
          <w:szCs w:val="20"/>
          <w:lang w:eastAsia="tr-TR"/>
        </w:rPr>
        <w:t>verilen “Wagner Ödülü”</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spacing w:before="100" w:beforeAutospacing="1" w:after="100" w:afterAutospacing="1" w:line="240" w:lineRule="auto"/>
        <w:jc w:val="both"/>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2007</w:t>
      </w:r>
      <w:r w:rsidRPr="001546A5">
        <w:rPr>
          <w:rFonts w:ascii="Tahoma" w:eastAsia="Times New Roman" w:hAnsi="Tahoma" w:cs="Tahoma"/>
          <w:sz w:val="20"/>
          <w:szCs w:val="20"/>
          <w:lang w:val="en-GB" w:eastAsia="tr-TR"/>
        </w:rPr>
        <w:t>,</w:t>
      </w:r>
      <w:r w:rsidRPr="001546A5">
        <w:rPr>
          <w:rFonts w:ascii="Tahoma" w:eastAsia="Times New Roman" w:hAnsi="Tahoma" w:cs="Tahoma"/>
          <w:sz w:val="20"/>
          <w:szCs w:val="20"/>
          <w:lang w:eastAsia="tr-TR"/>
        </w:rPr>
        <w:t xml:space="preserve"> 2008 </w:t>
      </w:r>
      <w:r w:rsidRPr="001546A5">
        <w:rPr>
          <w:rFonts w:ascii="Tahoma" w:eastAsia="Times New Roman" w:hAnsi="Tahoma" w:cs="Tahoma"/>
          <w:sz w:val="20"/>
          <w:szCs w:val="20"/>
          <w:lang w:val="en-GB" w:eastAsia="tr-TR"/>
        </w:rPr>
        <w:t xml:space="preserve">ve 2009 </w:t>
      </w:r>
      <w:r w:rsidRPr="001546A5">
        <w:rPr>
          <w:rFonts w:ascii="Tahoma" w:eastAsia="Times New Roman" w:hAnsi="Tahoma" w:cs="Tahoma"/>
          <w:sz w:val="20"/>
          <w:szCs w:val="20"/>
          <w:lang w:eastAsia="tr-TR"/>
        </w:rPr>
        <w:t>yıl</w:t>
      </w:r>
      <w:r w:rsidRPr="001546A5">
        <w:rPr>
          <w:rFonts w:ascii="Tahoma" w:eastAsia="Times New Roman" w:hAnsi="Tahoma" w:cs="Tahoma"/>
          <w:sz w:val="20"/>
          <w:szCs w:val="20"/>
          <w:lang w:val="en-GB" w:eastAsia="tr-TR"/>
        </w:rPr>
        <w:t>larında</w:t>
      </w:r>
      <w:r w:rsidRPr="001546A5">
        <w:rPr>
          <w:rFonts w:ascii="Tahoma" w:eastAsia="Times New Roman" w:hAnsi="Tahoma" w:cs="Tahoma"/>
          <w:sz w:val="20"/>
          <w:szCs w:val="20"/>
          <w:lang w:eastAsia="tr-TR"/>
        </w:rPr>
        <w:t xml:space="preserve"> mezun olan bazı öğrencilerimiz ve lisansüstü eğitim için kabul aldıkları</w:t>
      </w:r>
      <w:r w:rsidRPr="001546A5">
        <w:rPr>
          <w:rFonts w:ascii="Tahoma" w:eastAsia="Times New Roman" w:hAnsi="Tahoma" w:cs="Tahoma"/>
          <w:sz w:val="20"/>
          <w:szCs w:val="20"/>
          <w:lang w:eastAsia="tr-TR"/>
        </w:rPr>
        <w:br/>
        <w:t>kurumlar:</w:t>
      </w:r>
    </w:p>
    <w:tbl>
      <w:tblPr>
        <w:tblW w:w="9779" w:type="dxa"/>
        <w:tblCellMar>
          <w:left w:w="0" w:type="dxa"/>
          <w:right w:w="0" w:type="dxa"/>
        </w:tblCellMar>
        <w:tblLook w:val="04A0"/>
      </w:tblPr>
      <w:tblGrid>
        <w:gridCol w:w="1641"/>
        <w:gridCol w:w="1540"/>
        <w:gridCol w:w="6598"/>
      </w:tblGrid>
      <w:tr w:rsidR="001546A5" w:rsidRPr="001546A5" w:rsidTr="00F72FF2">
        <w:trPr>
          <w:trHeight w:val="255"/>
        </w:trPr>
        <w:tc>
          <w:tcPr>
            <w:tcW w:w="1624"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Esra</w:t>
            </w:r>
          </w:p>
        </w:tc>
        <w:tc>
          <w:tcPr>
            <w:tcW w:w="1524"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Ağca</w:t>
            </w:r>
          </w:p>
        </w:tc>
        <w:tc>
          <w:tcPr>
            <w:tcW w:w="653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Virginia Tech Industrial and Systems Engineering Manufacturing Systems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Can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Altay</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Bilkent MBA</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Sezgi</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Arifoğlu</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ODTÜ Endüstri Mühendisliği</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Ezgi</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Arslantay</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Eindhoven University of Techology - Operations Management &amp; Logistics</w:t>
            </w:r>
            <w:r w:rsidRPr="001546A5">
              <w:rPr>
                <w:rFonts w:ascii="Tahoma" w:eastAsia="Times New Roman" w:hAnsi="Tahoma" w:cs="Tahoma"/>
                <w:sz w:val="20"/>
                <w:szCs w:val="20"/>
                <w:lang w:val="en-US" w:eastAsia="tr-TR"/>
              </w:rPr>
              <w:t>,</w:t>
            </w:r>
            <w:r w:rsidRPr="001546A5">
              <w:rPr>
                <w:rFonts w:ascii="Tahoma" w:eastAsia="Times New Roman" w:hAnsi="Tahoma" w:cs="Tahoma"/>
                <w:sz w:val="20"/>
                <w:szCs w:val="20"/>
                <w:lang w:val="en-GB" w:eastAsia="tr-TR"/>
              </w:rPr>
              <w:t>Chalmers University of Technology - Supply Chain Management,Jönköping University - Production Management</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Sezgin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Ayabakan</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University of Florida</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North Carolina State University, Industrial and Systems Engineering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İris</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Aydın</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Italya Milano  Bocconi Universitesi Master of Science in Marketing Management</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Mustafa</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Belgemen</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Politecnico di Milano (Management, Economics and Industrial Engineering)</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Tahir</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Ekin</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 xml:space="preserve">Washington D.C. George Washington University, Business Administration, </w:t>
            </w:r>
            <w:r w:rsidRPr="001546A5">
              <w:rPr>
                <w:rFonts w:ascii="Tahoma" w:eastAsia="Times New Roman" w:hAnsi="Tahoma" w:cs="Tahoma"/>
                <w:sz w:val="20"/>
                <w:szCs w:val="20"/>
                <w:lang w:eastAsia="tr-TR"/>
              </w:rPr>
              <w:lastRenderedPageBreak/>
              <w:t>Decision Sciences,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lastRenderedPageBreak/>
              <w:t>Nazlı</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Eralp</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Cambridge Judge Business School Management Science and Operations MPhil, London School of Economics Operations Research Mphil, Columbia University Engineering Management Systems M.S.,</w:t>
            </w:r>
            <w:r w:rsidRPr="001546A5">
              <w:rPr>
                <w:rFonts w:ascii="Tahoma" w:eastAsia="Times New Roman" w:hAnsi="Tahoma" w:cs="Tahoma"/>
                <w:sz w:val="20"/>
                <w:szCs w:val="20"/>
                <w:lang w:val="en-GB" w:eastAsia="tr-TR"/>
              </w:rPr>
              <w:br/>
              <w:t>Eindhoven University Innovation Management M.S. (Burslu),</w:t>
            </w:r>
            <w:r w:rsidRPr="001546A5">
              <w:rPr>
                <w:rFonts w:ascii="Tahoma" w:eastAsia="Times New Roman" w:hAnsi="Tahoma" w:cs="Tahoma"/>
                <w:sz w:val="20"/>
                <w:szCs w:val="20"/>
                <w:lang w:val="en-GB" w:eastAsia="tr-TR"/>
              </w:rPr>
              <w:br/>
              <w:t>Northeastern University Engineering Management M.S.</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Tevfik Burak</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Erdem</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Stanford Gradute School of Business, Operations Information and Technology (OIT)</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Ekin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Ergül</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Texas A&amp;M University, Industrial and Systems Engineering,  Master of Engineering</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Mustafa</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Gerçik</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University of Warwick MSc Degree in Engineering Business Management</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Melih Akif</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Gürbüz</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Bilkent Üniversitesi İktisat MA programı</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Pınar</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Gü</w:t>
            </w:r>
            <w:r w:rsidRPr="001546A5">
              <w:rPr>
                <w:rFonts w:ascii="Tahoma" w:eastAsia="Times New Roman" w:hAnsi="Tahoma" w:cs="Tahoma"/>
                <w:sz w:val="20"/>
                <w:szCs w:val="20"/>
                <w:lang w:val="en-GB" w:eastAsia="tr-TR"/>
              </w:rPr>
              <w:t>venç</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Columbia University, Marketing Ph.D , Carnegie Mellon, Marketing Ph.D, University of Rochester,Marketing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Ahmet Hamdi</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Hafızoğlu</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Columbia University, Financial Engineering M.S.</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Emin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İmer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Bocconi University Milan, Italy: MSc in International Management.</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Zeynep Şefika</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Kabukçuoğlu</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Boston College Economy,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Cem</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Kansu</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Cornell  Master of Engineering - Financial Engineering </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Özgecan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Kara</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Bocconi University</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Selcan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Kara</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Brunel University West London</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Gonca</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Karakuş</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Georgia Institute of Technology</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Fırat</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Kılcı</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 xml:space="preserve">Eindhoven University - Operations Management &amp; Logistics </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Emrehan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Kırımlı</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UC Berkeley Industrial Engineering M.S., Cornell M.Eng OR IE</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Dinçer</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Konur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Texas A&amp;M University Ph.D., University of Florida, Clemson University</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Gökhan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Memişoğlu</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Texas A&amp;M, Industrial and Systems Engineering, PhD., Pennsylvania State University, Industrial &amp; Manufacturing Engineering, PhD., North Carolina State University, Industrial and Systems Engineering, PhD, Eindhoven University of Technology, Operations Management and Logistics, M.S. (Burslu)</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Emre</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Nadar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Carnegie Mellon University, Tepper School of Business,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Can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Öz</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Northwestern University, IEMS</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Ahmet Oğuzhan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Öz</w:t>
            </w:r>
            <w:r w:rsidRPr="001546A5">
              <w:rPr>
                <w:rFonts w:ascii="Tahoma" w:eastAsia="Times New Roman" w:hAnsi="Tahoma" w:cs="Tahoma"/>
                <w:sz w:val="20"/>
                <w:szCs w:val="20"/>
                <w:lang w:val="en-GB" w:eastAsia="tr-TR"/>
              </w:rPr>
              <w:t>lü</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Georgia Tech, ISyE</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Nihan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Öz</w:t>
            </w:r>
            <w:r w:rsidRPr="001546A5">
              <w:rPr>
                <w:rFonts w:ascii="Tahoma" w:eastAsia="Times New Roman" w:hAnsi="Tahoma" w:cs="Tahoma"/>
                <w:sz w:val="20"/>
                <w:szCs w:val="20"/>
                <w:lang w:val="en-GB" w:eastAsia="tr-TR"/>
              </w:rPr>
              <w:t>ulu</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w:t>
            </w:r>
            <w:r w:rsidRPr="001546A5">
              <w:rPr>
                <w:rFonts w:ascii="Tahoma" w:eastAsia="Times New Roman" w:hAnsi="Tahoma" w:cs="Tahoma"/>
                <w:sz w:val="20"/>
                <w:szCs w:val="20"/>
                <w:lang w:val="en-GB" w:eastAsia="tr-TR"/>
              </w:rPr>
              <w:t>occoni University</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Galip Kemal</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Özhan</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Boston University, Economics Master.</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Hakkı</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Özsalih</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Eindhoven University of Technology'de Operations Management &amp; Logistics master </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Tardu</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Sepin</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 xml:space="preserve">Princeton University, Operations Research and Finance, Ph.D </w:t>
            </w:r>
            <w:r w:rsidRPr="001546A5">
              <w:rPr>
                <w:rFonts w:ascii="Tahoma" w:eastAsia="Times New Roman" w:hAnsi="Tahoma" w:cs="Tahoma"/>
                <w:sz w:val="20"/>
                <w:szCs w:val="20"/>
                <w:lang w:val="en-GB" w:eastAsia="tr-TR"/>
              </w:rPr>
              <w:br/>
              <w:t>Carnegie Mellon University, Tepper School of Business,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Barış Cem</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Şal</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Georgia Tech. Operations Research master</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A.Serdar</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Şimşek</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Columbia Business School; Decision, Risk and Operations (kabul etti)</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Onuralp</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Söylemez</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Universitat Pompeu Fabra (Barcelona, Ispanya) Business Administration M.S.</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Damla</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Sürel</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Boğaziçi Üniversitesi-MBA</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US" w:eastAsia="tr-TR"/>
              </w:rPr>
              <w:t>Tu</w:t>
            </w:r>
            <w:r w:rsidRPr="001546A5">
              <w:rPr>
                <w:rFonts w:ascii="Tahoma" w:eastAsia="Times New Roman" w:hAnsi="Tahoma" w:cs="Tahoma"/>
                <w:sz w:val="20"/>
                <w:szCs w:val="20"/>
                <w:lang w:eastAsia="tr-TR"/>
              </w:rPr>
              <w:t>ğçe</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Tali</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Eindhoven University - Operations Management and Logistics</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Ahmet Ali</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Taşkın</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University of Texas at Austin Economics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Necati</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Tereyağoğlu</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The Wharton School of the University of Pennsylvania, Operations &amp; Information Management, </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Kasım</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Tuğmaner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Ingiltere Birmingham M.Sc in International Business</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Efsun</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Tümer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Universita Bocconi Marketing Management</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Merve</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Ünüvar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Rutgers University, Operations Research, Ph.D.</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Seda</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Üstüner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val="en-GB" w:eastAsia="tr-TR"/>
              </w:rPr>
              <w:t>Carleton University MBA</w:t>
            </w:r>
          </w:p>
        </w:tc>
      </w:tr>
      <w:tr w:rsidR="001546A5" w:rsidRPr="001546A5" w:rsidTr="00F72FF2">
        <w:trPr>
          <w:trHeight w:val="255"/>
        </w:trPr>
        <w:tc>
          <w:tcPr>
            <w:tcW w:w="145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Cansu</w:t>
            </w:r>
          </w:p>
        </w:tc>
        <w:tc>
          <w:tcPr>
            <w:tcW w:w="1365" w:type="dxa"/>
            <w:tcBorders>
              <w:top w:val="nil"/>
              <w:left w:val="nil"/>
              <w:bottom w:val="nil"/>
              <w:right w:val="nil"/>
            </w:tcBorders>
            <w:noWrap/>
            <w:tcMar>
              <w:top w:w="17" w:type="dxa"/>
              <w:left w:w="17" w:type="dxa"/>
              <w:bottom w:w="0" w:type="dxa"/>
              <w:right w:w="17" w:type="dxa"/>
            </w:tcMar>
            <w:vAlign w:val="center"/>
            <w:hideMark/>
          </w:tcPr>
          <w:p w:rsidR="001546A5" w:rsidRPr="001546A5" w:rsidRDefault="001546A5" w:rsidP="00F72FF2">
            <w:pPr>
              <w:spacing w:after="0" w:line="240" w:lineRule="auto"/>
              <w:jc w:val="center"/>
              <w:rPr>
                <w:rFonts w:ascii="Tahoma" w:eastAsia="Times New Roman" w:hAnsi="Tahoma" w:cs="Tahoma"/>
                <w:sz w:val="20"/>
                <w:szCs w:val="20"/>
                <w:lang w:eastAsia="tr-TR"/>
              </w:rPr>
            </w:pPr>
            <w:r w:rsidRPr="001546A5">
              <w:rPr>
                <w:rFonts w:ascii="Tahoma" w:eastAsia="Times New Roman" w:hAnsi="Tahoma" w:cs="Tahoma"/>
                <w:sz w:val="20"/>
                <w:szCs w:val="20"/>
                <w:lang w:eastAsia="tr-TR"/>
              </w:rPr>
              <w:t>Zorluer</w:t>
            </w:r>
          </w:p>
        </w:tc>
        <w:tc>
          <w:tcPr>
            <w:tcW w:w="5850" w:type="dxa"/>
            <w:tcBorders>
              <w:top w:val="nil"/>
              <w:left w:val="nil"/>
              <w:bottom w:val="nil"/>
              <w:right w:val="nil"/>
            </w:tcBorders>
            <w:noWrap/>
            <w:tcMar>
              <w:top w:w="17" w:type="dxa"/>
              <w:left w:w="17" w:type="dxa"/>
              <w:bottom w:w="0" w:type="dxa"/>
              <w:right w:w="17" w:type="dxa"/>
            </w:tcMar>
            <w:vAlign w:val="bottom"/>
            <w:hideMark/>
          </w:tcPr>
          <w:p w:rsidR="001546A5" w:rsidRPr="001546A5"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sz w:val="20"/>
                <w:szCs w:val="20"/>
                <w:lang w:eastAsia="tr-TR"/>
              </w:rPr>
              <w:t>Koç Üniversitesi MBA (Tam Burslu)</w:t>
            </w:r>
          </w:p>
        </w:tc>
      </w:tr>
    </w:tbl>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Default="001546A5"/>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NEDEN BİLKENT ÜNİVERSİTESİ ENDÜSTRİ MÜHENDİSLİĞİ BÖLÜMÜ?</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1)</w:t>
      </w:r>
      <w:r w:rsidRPr="001546A5">
        <w:rPr>
          <w:rFonts w:ascii="Times New Roman" w:eastAsia="Times New Roman" w:hAnsi="Times New Roman" w:cs="Times New Roman"/>
          <w:b/>
          <w:bCs/>
          <w:sz w:val="14"/>
          <w:szCs w:val="14"/>
          <w:lang w:eastAsia="tr-TR"/>
        </w:rPr>
        <w:t>  </w:t>
      </w:r>
      <w:r w:rsidRPr="001546A5">
        <w:rPr>
          <w:rFonts w:ascii="Tahoma" w:eastAsia="Times New Roman" w:hAnsi="Tahoma" w:cs="Tahoma"/>
          <w:b/>
          <w:bCs/>
          <w:sz w:val="20"/>
          <w:szCs w:val="20"/>
          <w:lang w:eastAsia="tr-TR"/>
        </w:rPr>
        <w:t>GÜÇLÜ AKADEMİK YAPISIYLA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 xml:space="preserve">Eğitim Kalitesi: </w:t>
      </w:r>
      <w:r w:rsidRPr="001546A5">
        <w:rPr>
          <w:rFonts w:ascii="Tahoma" w:eastAsia="Times New Roman" w:hAnsi="Tahoma" w:cs="Tahoma"/>
          <w:color w:val="000000"/>
          <w:sz w:val="20"/>
          <w:szCs w:val="20"/>
          <w:lang w:eastAsia="tr-TR"/>
        </w:rPr>
        <w:t>Bilkent Üniversitesi Endüstri Mühendisliği Bölümü, tüm dünyadaki mühendislik fakültelerinin eğitim kalitesini belirleyen ABET (</w:t>
      </w:r>
      <w:r w:rsidRPr="001546A5">
        <w:rPr>
          <w:rFonts w:ascii="Tahoma" w:eastAsia="Times New Roman" w:hAnsi="Tahoma" w:cs="Tahoma"/>
          <w:i/>
          <w:iCs/>
          <w:color w:val="000000"/>
          <w:sz w:val="20"/>
          <w:szCs w:val="20"/>
          <w:lang w:eastAsia="tr-TR"/>
        </w:rPr>
        <w:t>Accreditation Board of Engineering and Technology)</w:t>
      </w:r>
      <w:r w:rsidRPr="001546A5">
        <w:rPr>
          <w:rFonts w:ascii="Tahoma" w:eastAsia="Times New Roman" w:hAnsi="Tahoma" w:cs="Tahoma"/>
          <w:color w:val="000000"/>
          <w:sz w:val="20"/>
          <w:szCs w:val="20"/>
          <w:lang w:eastAsia="tr-TR"/>
        </w:rPr>
        <w:t xml:space="preserve"> adlı kuruluş tarafından en seçkin ABD üniversiteleriyle aynı düzeyde eğitim verildiğini gösteren </w:t>
      </w:r>
      <w:r w:rsidRPr="001546A5">
        <w:rPr>
          <w:rFonts w:ascii="Tahoma" w:eastAsia="Times New Roman" w:hAnsi="Tahoma" w:cs="Tahoma"/>
          <w:color w:val="000000"/>
          <w:sz w:val="20"/>
          <w:szCs w:val="20"/>
          <w:lang w:val="en-GB" w:eastAsia="tr-TR"/>
        </w:rPr>
        <w:t xml:space="preserve">tam </w:t>
      </w:r>
      <w:r w:rsidRPr="001546A5">
        <w:rPr>
          <w:rFonts w:ascii="Tahoma" w:eastAsia="Times New Roman" w:hAnsi="Tahoma" w:cs="Tahoma"/>
          <w:color w:val="000000"/>
          <w:sz w:val="20"/>
          <w:szCs w:val="20"/>
          <w:lang w:eastAsia="tr-TR"/>
        </w:rPr>
        <w:lastRenderedPageBreak/>
        <w:t>akreditasyon</w:t>
      </w:r>
      <w:r w:rsidRPr="001546A5">
        <w:rPr>
          <w:rFonts w:ascii="Tahoma" w:eastAsia="Times New Roman" w:hAnsi="Tahoma" w:cs="Tahoma"/>
          <w:color w:val="000000"/>
          <w:sz w:val="20"/>
          <w:szCs w:val="20"/>
          <w:lang w:val="en-GB" w:eastAsia="tr-TR"/>
        </w:rPr>
        <w:t>a uygun bulunmuş Türkiye'deki ilk ve tek mühendislik bölümüdür.</w:t>
      </w:r>
      <w:r w:rsidRPr="001546A5">
        <w:rPr>
          <w:rFonts w:ascii="Tahoma" w:eastAsia="Times New Roman" w:hAnsi="Tahoma" w:cs="Tahoma"/>
          <w:color w:val="000000"/>
          <w:sz w:val="20"/>
          <w:szCs w:val="20"/>
          <w:lang w:eastAsia="tr-TR"/>
        </w:rPr>
        <w:t xml:space="preserve"> </w:t>
      </w:r>
      <w:proofErr w:type="gramStart"/>
      <w:r w:rsidRPr="001546A5">
        <w:rPr>
          <w:rFonts w:ascii="Tahoma" w:eastAsia="Times New Roman" w:hAnsi="Tahoma" w:cs="Tahoma"/>
          <w:color w:val="000000"/>
          <w:sz w:val="20"/>
          <w:szCs w:val="20"/>
          <w:lang w:val="en-GB" w:eastAsia="tr-TR"/>
        </w:rPr>
        <w:t>Bölümümüz ayrıca, ABD dışında dünyada bu akreditasyonu almış ilk 6 kurum arasında yeralmıştır.</w:t>
      </w:r>
      <w:proofErr w:type="gramEnd"/>
      <w:r w:rsidRPr="001546A5">
        <w:rPr>
          <w:rFonts w:ascii="Tahoma" w:eastAsia="Times New Roman" w:hAnsi="Tahoma" w:cs="Tahoma"/>
          <w:color w:val="000000"/>
          <w:sz w:val="20"/>
          <w:szCs w:val="20"/>
          <w:lang w:val="en-GB" w:eastAsia="tr-TR"/>
        </w:rPr>
        <w:t xml:space="preserve"> </w:t>
      </w:r>
      <w:r w:rsidRPr="001546A5">
        <w:rPr>
          <w:rFonts w:ascii="Tahoma" w:eastAsia="Times New Roman" w:hAnsi="Tahoma" w:cs="Tahoma"/>
          <w:color w:val="000000"/>
          <w:sz w:val="20"/>
          <w:szCs w:val="20"/>
          <w:lang w:eastAsia="tr-TR"/>
        </w:rPr>
        <w:t xml:space="preserve">Bu özelliği ile Türkiye’deki diğer endüstri mühendisliği bölümleri arasında lider konumunu daha da sağlamlaştırmış, uluslararası alanda itibarını artırmış ve yurtdışındaki üniversitelerin dahi örnek aldığı bir konuma gelmiştir.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0"/>
          <w:szCs w:val="20"/>
          <w:lang w:eastAsia="tr-TR"/>
        </w:rPr>
        <w:t> </w:t>
      </w:r>
    </w:p>
    <w:p w:rsidR="00F72FF2" w:rsidRDefault="001546A5" w:rsidP="001546A5">
      <w:pPr>
        <w:spacing w:after="0" w:line="240" w:lineRule="auto"/>
        <w:rPr>
          <w:rFonts w:ascii="Tahoma" w:eastAsia="Times New Roman" w:hAnsi="Tahoma" w:cs="Tahoma"/>
          <w:sz w:val="20"/>
          <w:szCs w:val="20"/>
          <w:lang w:eastAsia="tr-TR"/>
        </w:rPr>
      </w:pPr>
      <w:r w:rsidRPr="001546A5">
        <w:rPr>
          <w:rFonts w:ascii="Tahoma" w:eastAsia="Times New Roman" w:hAnsi="Tahoma" w:cs="Tahoma"/>
          <w:b/>
          <w:bCs/>
          <w:sz w:val="20"/>
          <w:szCs w:val="20"/>
          <w:lang w:eastAsia="tr-TR"/>
        </w:rPr>
        <w:t>Güçlü bir öğretim üyesi kadrosu:</w:t>
      </w:r>
      <w:r w:rsidRPr="001546A5">
        <w:rPr>
          <w:rFonts w:ascii="Tahoma" w:eastAsia="Times New Roman" w:hAnsi="Tahoma" w:cs="Tahoma"/>
          <w:color w:val="000000"/>
          <w:sz w:val="20"/>
          <w:szCs w:val="20"/>
          <w:lang w:eastAsia="tr-TR"/>
        </w:rPr>
        <w:t xml:space="preserve"> Bilkent Üniversitesi Endüstri Mühendisliği Bölümü öğrencileri, araştırmaları ve yayınlarıyla uluslararası üne sahip </w:t>
      </w:r>
      <w:r w:rsidRPr="001546A5">
        <w:rPr>
          <w:rFonts w:ascii="Tahoma" w:eastAsia="Times New Roman" w:hAnsi="Tahoma" w:cs="Tahoma"/>
          <w:color w:val="000000"/>
          <w:sz w:val="20"/>
          <w:szCs w:val="20"/>
          <w:u w:val="single"/>
          <w:lang w:eastAsia="tr-TR"/>
        </w:rPr>
        <w:t>Türkiyenin en geniş öğretim üyesi kadrosu</w:t>
      </w:r>
      <w:r w:rsidRPr="001546A5">
        <w:rPr>
          <w:rFonts w:ascii="Tahoma" w:eastAsia="Times New Roman" w:hAnsi="Tahoma" w:cs="Tahoma"/>
          <w:color w:val="000000"/>
          <w:sz w:val="20"/>
          <w:szCs w:val="20"/>
          <w:lang w:eastAsia="tr-TR"/>
        </w:rPr>
        <w:t xml:space="preserve"> tarafından özenle yetiştirilir.</w:t>
      </w:r>
      <w:r w:rsidRPr="001546A5">
        <w:rPr>
          <w:rFonts w:ascii="Tahoma" w:eastAsia="Times New Roman" w:hAnsi="Tahoma" w:cs="Tahoma"/>
          <w:sz w:val="20"/>
          <w:szCs w:val="20"/>
          <w:lang w:eastAsia="tr-TR"/>
        </w:rPr>
        <w:t xml:space="preserve"> Dünyanın en iyi üniversitelerinden eğitimini almış ve yurt dışı deneyimli öğretim üyeleri bilimdeki son gelişmeler ışığında ve en ileri teknolojileri kullanarak öğrencilerimizi gerçek hayata hazırlar. Örneğin bazı derslerimiz öğrencilerimiz tarafından daha iyi takip edilsin ve istedikleri zaman tekrar tekrar dinlenebilsin düşüncesiyle derslerin videolari internete konmuştur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Bilimsel çalışma olanağı:</w:t>
      </w:r>
      <w:r w:rsidRPr="001546A5">
        <w:rPr>
          <w:rFonts w:ascii="Tahoma" w:eastAsia="Times New Roman" w:hAnsi="Tahoma" w:cs="Tahoma"/>
          <w:sz w:val="20"/>
          <w:szCs w:val="20"/>
          <w:lang w:eastAsia="tr-TR"/>
        </w:rPr>
        <w:t xml:space="preserve"> Bilkent Üniversitesi Endüstri Mühendisliği bölümünün en çarpıcı özeliklerinden biri de  araştırmaya ve bilim adamı yetiştirmeye verdiği önemdir. Bölümümüz kurulduğu yıldan beri üstün başarılı öğrencilerine isterlerse öğretim üyeleriyle </w:t>
      </w:r>
      <w:r w:rsidRPr="001546A5">
        <w:rPr>
          <w:rFonts w:ascii="Tahoma" w:eastAsia="Times New Roman" w:hAnsi="Tahoma" w:cs="Tahoma"/>
          <w:sz w:val="20"/>
          <w:szCs w:val="20"/>
          <w:u w:val="single"/>
          <w:lang w:eastAsia="tr-TR"/>
        </w:rPr>
        <w:t>beraber birebir bilimsel araştırma yapma</w:t>
      </w:r>
      <w:r w:rsidRPr="001546A5">
        <w:rPr>
          <w:rFonts w:ascii="Tahoma" w:eastAsia="Times New Roman" w:hAnsi="Tahoma" w:cs="Tahoma"/>
          <w:i/>
          <w:iCs/>
          <w:sz w:val="20"/>
          <w:szCs w:val="20"/>
          <w:lang w:eastAsia="tr-TR"/>
        </w:rPr>
        <w:t xml:space="preserve"> </w:t>
      </w:r>
      <w:r w:rsidRPr="001546A5">
        <w:rPr>
          <w:rFonts w:ascii="Tahoma" w:eastAsia="Times New Roman" w:hAnsi="Tahoma" w:cs="Tahoma"/>
          <w:sz w:val="20"/>
          <w:szCs w:val="20"/>
          <w:lang w:eastAsia="tr-TR"/>
        </w:rPr>
        <w:t>olanağı sunmaktadır. Bu sayede birçok öğrenci daha lisans eğitimlerine devam ederken bilimsel çalışma yapma ve akademik hayat tecrübesi kazanma şansını yakalamaktadır. Öğrencilerimizin yapmış oldukları çalışmalar çeşitli kongre ve sempozyumlarda sunulmakta ve bazıları makale olarak dünyanın saygın bilimsel dergilerinde yayınlanmaktadır.</w:t>
      </w:r>
    </w:p>
    <w:p w:rsidR="001546A5" w:rsidRPr="001546A5" w:rsidRDefault="001546A5" w:rsidP="001546A5">
      <w:pPr>
        <w:spacing w:before="100" w:beforeAutospacing="1" w:after="100" w:afterAutospacing="1"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Lisans eğitimlerinde bilimsel araştırma deneyimi kazanan öğrencilerimiz, mezun olduktan sonra çok başarılı akademik kariyerler sürdürmektedirler. Örneğin, US News and World Report dergisinin 2008 yılında yaptığı sıralamaya göre ABD'nin en iyi 25 mühendislik fakültesinin Endüstri Mühendisliği ve Yöneylem Araştırması bölümlerinde ve en iyi 25 işletme fakültesinin Operasyon Yönetimi ve Üretim gibi ilgili alanlarında çalışan Türkiye eğitimli 29 öğretim üyesinden 17 tanesi Bilkent Üniversitesi Endüstri Mühendisliği Bölümü'nde eğitim görmüştür.</w:t>
      </w:r>
      <w:r w:rsidRPr="001546A5">
        <w:rPr>
          <w:rFonts w:ascii="Times New Roman" w:eastAsia="Times New Roman" w:hAnsi="Times New Roman" w:cs="Times New Roman"/>
          <w:sz w:val="24"/>
          <w:szCs w:val="24"/>
          <w:lang w:eastAsia="tr-TR"/>
        </w:rPr>
        <w:t xml:space="preserve">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Seçmeli ders zenginliği:</w:t>
      </w:r>
      <w:r w:rsidRPr="001546A5">
        <w:rPr>
          <w:rFonts w:ascii="Tahoma" w:eastAsia="Times New Roman" w:hAnsi="Tahoma" w:cs="Tahoma"/>
          <w:sz w:val="20"/>
          <w:szCs w:val="20"/>
          <w:lang w:eastAsia="tr-TR"/>
        </w:rPr>
        <w:t xml:space="preserve"> Bilkent Üniversitesi Endüstri Mühendisliği Bölümü öğrencilerine farklı alanlarda uzmanlaşma olanağı sağlayacak çok sayıda ve çeşitte seçmeli ders alma imkanı sunar. Bu sayede öğrencilerimiz  çeşitli sektörlerde ve iş alanlarında rahatlıkla çalışabilecek nitelikte bir endüstri mühendisi olarak mezun olurlar.</w:t>
      </w:r>
      <w:r w:rsidRPr="001546A5">
        <w:rPr>
          <w:rFonts w:ascii="Times New Roman" w:eastAsia="Times New Roman" w:hAnsi="Times New Roman" w:cs="Times New Roman"/>
          <w:sz w:val="20"/>
          <w:szCs w:val="20"/>
          <w:lang w:eastAsia="tr-TR"/>
        </w:rPr>
        <w:t xml:space="preserve"> </w:t>
      </w:r>
      <w:r w:rsidRPr="001546A5">
        <w:rPr>
          <w:rFonts w:ascii="Tahoma" w:eastAsia="Times New Roman" w:hAnsi="Tahoma" w:cs="Tahoma"/>
          <w:sz w:val="20"/>
          <w:szCs w:val="20"/>
          <w:lang w:eastAsia="tr-TR"/>
        </w:rPr>
        <w:t>Bunun yanısıra, farklı fakültelerden alınan seçmeli derslerle öğrenciler ilgi alanlarında kendilerini geliştirerek disiplinler arası bir bakış açısı kazanırlar.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10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Labaratuvar, kütüphane ve diğer olanaklar:</w:t>
      </w:r>
      <w:r w:rsidRPr="001546A5">
        <w:rPr>
          <w:rFonts w:ascii="Tahoma" w:eastAsia="Times New Roman" w:hAnsi="Tahoma" w:cs="Tahoma"/>
          <w:sz w:val="20"/>
          <w:szCs w:val="20"/>
          <w:lang w:eastAsia="tr-TR"/>
        </w:rPr>
        <w:t xml:space="preserve"> Bilkent Üniversitesi Endüstri Mühendisliği bölümü öğrencilerinin eğitimi ve araştırma yapabilmeleri için en ileri bilgisayar ve diğer labaratuvar donanımlarına sahiptir. Bölümümüze ait Üretim Sistemleri, Robotik Sistemler, </w:t>
      </w:r>
      <w:hyperlink r:id="rId19" w:history="1">
        <w:r w:rsidRPr="001546A5">
          <w:rPr>
            <w:rFonts w:ascii="Tahoma" w:eastAsia="Times New Roman" w:hAnsi="Tahoma" w:cs="Tahoma"/>
            <w:color w:val="FF0000"/>
            <w:sz w:val="20"/>
            <w:u w:val="single"/>
            <w:lang w:eastAsia="tr-TR"/>
          </w:rPr>
          <w:t>Esnek İmalat Sistemleri</w:t>
        </w:r>
      </w:hyperlink>
      <w:r w:rsidRPr="001546A5">
        <w:rPr>
          <w:rFonts w:ascii="Tahoma" w:eastAsia="Times New Roman" w:hAnsi="Tahoma" w:cs="Tahoma"/>
          <w:color w:val="FF0000"/>
          <w:sz w:val="20"/>
          <w:szCs w:val="20"/>
          <w:lang w:eastAsia="tr-TR"/>
        </w:rPr>
        <w:t xml:space="preserve"> </w:t>
      </w:r>
      <w:r w:rsidRPr="001546A5">
        <w:rPr>
          <w:rFonts w:ascii="Tahoma" w:eastAsia="Times New Roman" w:hAnsi="Tahoma" w:cs="Tahoma"/>
          <w:sz w:val="20"/>
          <w:szCs w:val="20"/>
          <w:lang w:eastAsia="tr-TR"/>
        </w:rPr>
        <w:t>ve İş Etüdü Laboratuvarları lisans eğitiminde etkin bir şekilde kullanılmaktadır. Yılda 3 milyon dolarlık yeni kitap alımı ve elektronik birçok kaynağa ulaşım imkanıyla Bilkent Kütüphanesi Türkiye’nin en zengin ve güncel kütüphanelerinden biridir.</w:t>
      </w:r>
      <w:r w:rsidRPr="001546A5">
        <w:rPr>
          <w:rFonts w:ascii="Times New Roman" w:eastAsia="Times New Roman" w:hAnsi="Times New Roman" w:cs="Times New Roman"/>
          <w:sz w:val="20"/>
          <w:szCs w:val="20"/>
          <w:lang w:eastAsia="tr-TR"/>
        </w:rPr>
        <w:t xml:space="preserve">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0"/>
          <w:szCs w:val="20"/>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2)</w:t>
      </w:r>
      <w:r w:rsidRPr="001546A5">
        <w:rPr>
          <w:rFonts w:ascii="Times New Roman" w:eastAsia="Times New Roman" w:hAnsi="Times New Roman" w:cs="Times New Roman"/>
          <w:b/>
          <w:bCs/>
          <w:sz w:val="14"/>
          <w:szCs w:val="14"/>
          <w:lang w:eastAsia="tr-TR"/>
        </w:rPr>
        <w:t xml:space="preserve">     </w:t>
      </w:r>
      <w:r w:rsidRPr="001546A5">
        <w:rPr>
          <w:rFonts w:ascii="Tahoma" w:eastAsia="Times New Roman" w:hAnsi="Tahoma" w:cs="Tahoma"/>
          <w:b/>
          <w:bCs/>
          <w:sz w:val="20"/>
          <w:szCs w:val="20"/>
          <w:lang w:eastAsia="tr-TR"/>
        </w:rPr>
        <w:t>İŞ DÜNYASINDAKİ ETKİSİYLE</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 xml:space="preserve">Kariyer Yolu: </w:t>
      </w:r>
      <w:r w:rsidRPr="001546A5">
        <w:rPr>
          <w:rFonts w:ascii="Tahoma" w:eastAsia="Times New Roman" w:hAnsi="Tahoma" w:cs="Tahoma"/>
          <w:sz w:val="20"/>
          <w:szCs w:val="20"/>
          <w:lang w:eastAsia="tr-TR"/>
        </w:rPr>
        <w:t>Bölümümüz her yönden donanımlı</w:t>
      </w:r>
      <w:r w:rsidRPr="001546A5">
        <w:rPr>
          <w:rFonts w:ascii="Tahoma" w:eastAsia="Times New Roman" w:hAnsi="Tahoma" w:cs="Tahoma"/>
          <w:b/>
          <w:bCs/>
          <w:sz w:val="20"/>
          <w:szCs w:val="20"/>
          <w:lang w:eastAsia="tr-TR"/>
        </w:rPr>
        <w:t xml:space="preserve"> </w:t>
      </w:r>
      <w:r w:rsidRPr="001546A5">
        <w:rPr>
          <w:rFonts w:ascii="Tahoma" w:eastAsia="Times New Roman" w:hAnsi="Tahoma" w:cs="Tahoma"/>
          <w:sz w:val="20"/>
          <w:szCs w:val="20"/>
          <w:lang w:eastAsia="tr-TR"/>
        </w:rPr>
        <w:t xml:space="preserve">mezunları ile iş dünyasında bir marka haline gelmiştir. Bölüm mezunlarımız, </w:t>
      </w:r>
      <w:hyperlink r:id="rId20" w:history="1">
        <w:r w:rsidRPr="001546A5">
          <w:rPr>
            <w:rFonts w:ascii="Tahoma" w:eastAsia="Times New Roman" w:hAnsi="Tahoma" w:cs="Tahoma"/>
            <w:color w:val="FF0000"/>
            <w:sz w:val="20"/>
            <w:u w:val="single"/>
            <w:lang w:eastAsia="tr-TR"/>
          </w:rPr>
          <w:t>stajlarda</w:t>
        </w:r>
      </w:hyperlink>
      <w:r w:rsidRPr="001546A5">
        <w:rPr>
          <w:rFonts w:ascii="Tahoma" w:eastAsia="Times New Roman" w:hAnsi="Tahoma" w:cs="Tahoma"/>
          <w:sz w:val="20"/>
          <w:szCs w:val="20"/>
          <w:lang w:eastAsia="tr-TR"/>
        </w:rPr>
        <w:t xml:space="preserve"> ve işe alımlarda daima Türkiye’nin en tercih edilen mezunları arasındadır. Mezunlarımız, Bilkentli olmanın farkı sayesinde girdikleri her çevrede başarıları ile dikkat çekerek alanlarında üst pozisyonlara hızla yükselirler. Birçoğu daha diplomasını almadan iş teklifi alan mezunlarımızın tamamı en iyi koşullarda iş yaşamına atılır.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10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 xml:space="preserve">Projelerle gerçek iş yaşamı tecrübesi: </w:t>
      </w:r>
      <w:r w:rsidRPr="001546A5">
        <w:rPr>
          <w:rFonts w:ascii="Tahoma" w:eastAsia="Times New Roman" w:hAnsi="Tahoma" w:cs="Tahoma"/>
          <w:sz w:val="20"/>
          <w:szCs w:val="20"/>
          <w:lang w:eastAsia="tr-TR"/>
        </w:rPr>
        <w:t xml:space="preserve">Bölümümüz Türkiyede üniversite-sanayi işbirliğine en çok önem veren mühendislik bölümlerinden biridir. Bu kapsamda son 13 yılda bölümümüz, Türkiyenin en seçkin şirketlerine öğrencileriyle birlikte toplam 196 proje gerçekleştirmiştir. Projelerimiz ekonomiye bugüne kadar toplamda 10 milyon dolarlık katkı sağlamıştır. Bu projeler öğrencilerimize hem derslerde öğrendikleri akademik bilgileri uygulama fırsatı vermekte hem de onlara mezuniyet öncesi çok değerli gerçek hayat deneyimini kazandırmaktadır. Ayrıca öğrencilerimizin yapmış oldukları bu projeler bir kitap halinde yayımlanarak iş ve sanayi dünyasının kullanımına sunulmaktadır.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lastRenderedPageBreak/>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3)</w:t>
      </w:r>
      <w:r w:rsidRPr="001546A5">
        <w:rPr>
          <w:rFonts w:ascii="Times New Roman" w:eastAsia="Times New Roman" w:hAnsi="Times New Roman" w:cs="Times New Roman"/>
          <w:b/>
          <w:bCs/>
          <w:sz w:val="14"/>
          <w:szCs w:val="14"/>
          <w:lang w:eastAsia="tr-TR"/>
        </w:rPr>
        <w:t xml:space="preserve">     </w:t>
      </w:r>
      <w:r w:rsidRPr="001546A5">
        <w:rPr>
          <w:rFonts w:ascii="Tahoma" w:eastAsia="Times New Roman" w:hAnsi="Tahoma" w:cs="Tahoma"/>
          <w:b/>
          <w:bCs/>
          <w:sz w:val="20"/>
          <w:szCs w:val="20"/>
          <w:lang w:eastAsia="tr-TR"/>
        </w:rPr>
        <w:t>SOSYAL VE KÜLTÜREL ORTAMIYLA</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 xml:space="preserve">Üyesi Olduğumuz Uluslararası Birlikler: </w:t>
      </w:r>
      <w:r w:rsidRPr="001546A5">
        <w:rPr>
          <w:rFonts w:ascii="Tahoma" w:eastAsia="Times New Roman" w:hAnsi="Tahoma" w:cs="Tahoma"/>
          <w:sz w:val="20"/>
          <w:szCs w:val="20"/>
          <w:lang w:eastAsia="tr-TR"/>
        </w:rPr>
        <w:t>Öğrencilerimiz; değişim programları, öğrenci kulüpleri, yurtdışı öğrenci organizasyonları ve canlı kampüs hayatıyla öğrencilik yıllarını en güzel şekilde keyifle yaşar. Avrupa’nın 23 farklı ülkesinde öğrenim gören endüstri mühendisliği öğrencilerini tek bir çatı altında toplayan ESTIEM (</w:t>
      </w:r>
      <w:r w:rsidRPr="001546A5">
        <w:rPr>
          <w:rFonts w:ascii="Tahoma" w:eastAsia="Times New Roman" w:hAnsi="Tahoma" w:cs="Tahoma"/>
          <w:i/>
          <w:iCs/>
          <w:sz w:val="20"/>
          <w:szCs w:val="20"/>
          <w:lang w:eastAsia="tr-TR"/>
        </w:rPr>
        <w:t>European Students of Industrial Engineering and Management</w:t>
      </w:r>
      <w:r w:rsidRPr="001546A5">
        <w:rPr>
          <w:rFonts w:ascii="Tahoma" w:eastAsia="Times New Roman" w:hAnsi="Tahoma" w:cs="Tahoma"/>
          <w:sz w:val="20"/>
          <w:szCs w:val="20"/>
          <w:lang w:eastAsia="tr-TR"/>
        </w:rPr>
        <w:t xml:space="preserve">) sayesinde bölümümüz öğrencileri farklı kültürlere sahip Avrupalı öğrencilerle beraber uluslararası projelerde çalışır, onlarla keyifli anlar paylaşır ve ses getirici pek çok işe imza atarlar. 15 yılı devirmiş bu birliğin </w:t>
      </w:r>
      <w:r w:rsidRPr="001546A5">
        <w:rPr>
          <w:rFonts w:ascii="Tahoma" w:eastAsia="Times New Roman" w:hAnsi="Tahoma" w:cs="Tahoma"/>
          <w:sz w:val="20"/>
          <w:szCs w:val="20"/>
          <w:u w:val="single"/>
          <w:lang w:eastAsia="tr-TR"/>
        </w:rPr>
        <w:t>son 3 senedir en aktif üyesi</w:t>
      </w:r>
      <w:r w:rsidRPr="001546A5">
        <w:rPr>
          <w:rFonts w:ascii="Tahoma" w:eastAsia="Times New Roman" w:hAnsi="Tahoma" w:cs="Tahoma"/>
          <w:sz w:val="20"/>
          <w:szCs w:val="20"/>
          <w:lang w:eastAsia="tr-TR"/>
        </w:rPr>
        <w:t xml:space="preserve"> olarak Bilkent Üniversitesi Endüstri Mühendisliği seçilmektedir.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Dünya'nın en büyük profesyonel endüstri mühendisliği topluluğu IIE’nin (</w:t>
      </w:r>
      <w:r w:rsidRPr="001546A5">
        <w:rPr>
          <w:rFonts w:ascii="Tahoma" w:eastAsia="Times New Roman" w:hAnsi="Tahoma" w:cs="Tahoma"/>
          <w:i/>
          <w:iCs/>
          <w:sz w:val="20"/>
          <w:szCs w:val="20"/>
          <w:lang w:eastAsia="tr-TR"/>
        </w:rPr>
        <w:t>Institute of Industrial Engineering</w:t>
      </w:r>
      <w:r w:rsidRPr="001546A5">
        <w:rPr>
          <w:rFonts w:ascii="Tahoma" w:eastAsia="Times New Roman" w:hAnsi="Tahoma" w:cs="Tahoma"/>
          <w:sz w:val="20"/>
          <w:szCs w:val="20"/>
          <w:lang w:eastAsia="tr-TR"/>
        </w:rPr>
        <w:t xml:space="preserve">) </w:t>
      </w:r>
      <w:r w:rsidRPr="001546A5">
        <w:rPr>
          <w:rFonts w:ascii="Tahoma" w:eastAsia="Times New Roman" w:hAnsi="Tahoma" w:cs="Tahoma"/>
          <w:sz w:val="20"/>
          <w:szCs w:val="20"/>
          <w:u w:val="single"/>
          <w:lang w:eastAsia="tr-TR"/>
        </w:rPr>
        <w:t>Türkiye’deki ilk ve tek üyesi</w:t>
      </w:r>
      <w:r w:rsidRPr="001546A5">
        <w:rPr>
          <w:rFonts w:ascii="Tahoma" w:eastAsia="Times New Roman" w:hAnsi="Tahoma" w:cs="Tahoma"/>
          <w:sz w:val="20"/>
          <w:szCs w:val="20"/>
          <w:lang w:eastAsia="tr-TR"/>
        </w:rPr>
        <w:t xml:space="preserve"> olan bölümümüz, hem akademik hem de sosyal yaşam konularında ülkemizdeki diğer endüstri mühendisliği bölümlerine öncülük etmektedir.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Öğrenci Kulüpleri:</w:t>
      </w:r>
      <w:r w:rsidRPr="001546A5">
        <w:rPr>
          <w:rFonts w:ascii="Tahoma" w:eastAsia="Times New Roman" w:hAnsi="Tahoma" w:cs="Tahoma"/>
          <w:sz w:val="20"/>
          <w:szCs w:val="20"/>
          <w:lang w:eastAsia="tr-TR"/>
        </w:rPr>
        <w:t xml:space="preserve"> Öğrencilerimizin büyük bir çoğunluğu üniversite genelindeki 30’un üzerindeki öğrenci kulüplerinde aktif roller almaktadırlar.</w:t>
      </w:r>
      <w:r w:rsidRPr="001546A5">
        <w:rPr>
          <w:rFonts w:ascii="Times New Roman" w:eastAsia="Times New Roman" w:hAnsi="Times New Roman" w:cs="Times New Roman"/>
          <w:sz w:val="20"/>
          <w:szCs w:val="20"/>
          <w:lang w:eastAsia="tr-TR"/>
        </w:rPr>
        <w:t xml:space="preserve"> </w:t>
      </w:r>
      <w:r w:rsidRPr="001546A5">
        <w:rPr>
          <w:rFonts w:ascii="Tahoma" w:eastAsia="Times New Roman" w:hAnsi="Tahoma" w:cs="Tahoma"/>
          <w:sz w:val="20"/>
          <w:szCs w:val="20"/>
          <w:lang w:eastAsia="tr-TR"/>
        </w:rPr>
        <w:t>Türkiye’nin en aktif öğrenci kulüplerinden biri olan Bilkent Endüstri Mühendisliği Operational Research ile öğrencilerimiz renkli ve eğitici bir üniveriste hayatı yaşarlar. Gerçek yaşama bu sayede erken atılan öğrencilerimiz gerek sosyal ilişkilerinde gerekse iş yaşamında başarılı olmak için gerekli tecrübeye sahip olurlar.</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imes New Roman" w:eastAsia="Times New Roman" w:hAnsi="Times New Roman" w:cs="Times New Roman"/>
          <w:sz w:val="24"/>
          <w:szCs w:val="24"/>
          <w:lang w:eastAsia="tr-TR"/>
        </w:rPr>
        <w:t> </w:t>
      </w:r>
    </w:p>
    <w:p w:rsidR="001546A5" w:rsidRDefault="001546A5" w:rsidP="001546A5">
      <w:pPr>
        <w:spacing w:after="100" w:line="240" w:lineRule="auto"/>
        <w:rPr>
          <w:rFonts w:ascii="Tahoma" w:eastAsia="Times New Roman" w:hAnsi="Tahoma" w:cs="Tahoma"/>
          <w:sz w:val="20"/>
          <w:szCs w:val="20"/>
          <w:lang w:eastAsia="tr-TR"/>
        </w:rPr>
      </w:pPr>
      <w:r w:rsidRPr="001546A5">
        <w:rPr>
          <w:rFonts w:ascii="Tahoma" w:eastAsia="Times New Roman" w:hAnsi="Tahoma" w:cs="Tahoma"/>
          <w:b/>
          <w:bCs/>
          <w:sz w:val="20"/>
          <w:szCs w:val="20"/>
          <w:lang w:eastAsia="tr-TR"/>
        </w:rPr>
        <w:t>Profesyonel Destek:</w:t>
      </w:r>
      <w:r w:rsidRPr="001546A5">
        <w:rPr>
          <w:rFonts w:ascii="Tahoma" w:eastAsia="Times New Roman" w:hAnsi="Tahoma" w:cs="Tahoma"/>
          <w:sz w:val="20"/>
          <w:szCs w:val="20"/>
          <w:lang w:eastAsia="tr-TR"/>
        </w:rPr>
        <w:t xml:space="preserve"> Öğrencilerimizin akademik yaşamlarının rahat ve  başarılı bir şekilde geçirmeleri için gerekli olan destek ve imkanlar bölümümüz tarafından sağlanmaktadır. Örneğin, bölümümüz profesyonel </w:t>
      </w:r>
      <w:r w:rsidRPr="001546A5">
        <w:rPr>
          <w:rFonts w:ascii="Tahoma" w:eastAsia="Times New Roman" w:hAnsi="Tahoma" w:cs="Tahoma"/>
          <w:sz w:val="20"/>
          <w:szCs w:val="20"/>
          <w:u w:val="single"/>
          <w:lang w:eastAsia="tr-TR"/>
        </w:rPr>
        <w:t>öğrenci koordinatörü</w:t>
      </w:r>
      <w:r w:rsidRPr="001546A5">
        <w:rPr>
          <w:rFonts w:ascii="Tahoma" w:eastAsia="Times New Roman" w:hAnsi="Tahoma" w:cs="Tahoma"/>
          <w:b/>
          <w:bCs/>
          <w:sz w:val="20"/>
          <w:szCs w:val="20"/>
          <w:lang w:eastAsia="tr-TR"/>
        </w:rPr>
        <w:t xml:space="preserve"> </w:t>
      </w:r>
      <w:r w:rsidRPr="001546A5">
        <w:rPr>
          <w:rFonts w:ascii="Tahoma" w:eastAsia="Times New Roman" w:hAnsi="Tahoma" w:cs="Tahoma"/>
          <w:sz w:val="20"/>
          <w:szCs w:val="20"/>
          <w:lang w:eastAsia="tr-TR"/>
        </w:rPr>
        <w:t xml:space="preserve">yeni gelen öğrencilerimizin akademik hayata ve üniversite yaşantısına daha kolay uyum göstermesinde yardımcı olur. Ayrıca bölümümüz öğretim üyeleri öğrencilerimize eğitim hayatları boyunca akademik konularda danışmanlık yaparak, gelecek hedeflerine ulaşmak için eğitim programlarını şekillendirmelerine yardımcı olur.  Üniversite kariyer merkezinin sunmuş olduğu standart hizmete ilave olarak bölümümüz öğrencileri için bir </w:t>
      </w:r>
      <w:r w:rsidRPr="001546A5">
        <w:rPr>
          <w:rFonts w:ascii="Tahoma" w:eastAsia="Times New Roman" w:hAnsi="Tahoma" w:cs="Tahoma"/>
          <w:sz w:val="20"/>
          <w:szCs w:val="20"/>
          <w:u w:val="single"/>
          <w:lang w:eastAsia="tr-TR"/>
        </w:rPr>
        <w:t>kariyer yöneticisi</w:t>
      </w:r>
      <w:r w:rsidRPr="001546A5">
        <w:rPr>
          <w:rFonts w:ascii="Tahoma" w:eastAsia="Times New Roman" w:hAnsi="Tahoma" w:cs="Tahoma"/>
          <w:sz w:val="20"/>
          <w:szCs w:val="20"/>
          <w:lang w:eastAsia="tr-TR"/>
        </w:rPr>
        <w:t xml:space="preserve"> bulundurmaktadır. Kariyer Yöneticisi öğrencilerimizde kariyer bilincinin oluşmasında ve onların ilgi alanlarına göre daha rahat iş bulabilmelerinde yardımcı olmaktadır.</w:t>
      </w:r>
    </w:p>
    <w:p w:rsidR="00937E61" w:rsidRPr="001546A5" w:rsidRDefault="00937E61" w:rsidP="001546A5">
      <w:pPr>
        <w:spacing w:after="100" w:line="240" w:lineRule="auto"/>
        <w:rPr>
          <w:rFonts w:ascii="Times New Roman" w:eastAsia="Times New Roman" w:hAnsi="Times New Roman" w:cs="Times New Roman"/>
          <w:sz w:val="24"/>
          <w:szCs w:val="24"/>
          <w:lang w:eastAsia="tr-TR"/>
        </w:rPr>
      </w:pP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4)</w:t>
      </w:r>
      <w:r w:rsidRPr="001546A5">
        <w:rPr>
          <w:rFonts w:ascii="Times New Roman" w:eastAsia="Times New Roman" w:hAnsi="Times New Roman" w:cs="Times New Roman"/>
          <w:b/>
          <w:bCs/>
          <w:sz w:val="14"/>
          <w:szCs w:val="14"/>
          <w:lang w:eastAsia="tr-TR"/>
        </w:rPr>
        <w:t xml:space="preserve">     </w:t>
      </w:r>
      <w:r w:rsidRPr="001546A5">
        <w:rPr>
          <w:rFonts w:ascii="Tahoma" w:eastAsia="Times New Roman" w:hAnsi="Tahoma" w:cs="Tahoma"/>
          <w:b/>
          <w:bCs/>
          <w:sz w:val="20"/>
          <w:szCs w:val="20"/>
          <w:lang w:eastAsia="tr-TR"/>
        </w:rPr>
        <w:t>DÜNYAYA AÇILAN KAPI OLMASIYLA</w:t>
      </w:r>
    </w:p>
    <w:p w:rsidR="001546A5" w:rsidRPr="001546A5" w:rsidRDefault="001546A5" w:rsidP="001546A5">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b/>
          <w:bCs/>
          <w:sz w:val="20"/>
          <w:szCs w:val="20"/>
          <w:lang w:eastAsia="tr-TR"/>
        </w:rPr>
        <w:t> </w:t>
      </w:r>
    </w:p>
    <w:p w:rsidR="001546A5" w:rsidRPr="001546A5" w:rsidRDefault="001546A5" w:rsidP="00F72FF2">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 xml:space="preserve">Uluslararası üne sahip bölümümüz öğretim üyeleri yurt dışındaki meslektaşlarıyla sürekli olarak işbirliği içindedir. Bölümümüz, öğrencilerimiz için pek çok </w:t>
      </w:r>
      <w:r w:rsidRPr="001546A5">
        <w:rPr>
          <w:rFonts w:ascii="Tahoma" w:eastAsia="Times New Roman" w:hAnsi="Tahoma" w:cs="Tahoma"/>
          <w:sz w:val="20"/>
          <w:szCs w:val="20"/>
          <w:u w:val="single"/>
          <w:lang w:eastAsia="tr-TR"/>
        </w:rPr>
        <w:t>yurtdışı fırsatları sunmaktadır</w:t>
      </w:r>
      <w:r w:rsidRPr="001546A5">
        <w:rPr>
          <w:rFonts w:ascii="Tahoma" w:eastAsia="Times New Roman" w:hAnsi="Tahoma" w:cs="Tahoma"/>
          <w:sz w:val="20"/>
          <w:szCs w:val="20"/>
          <w:lang w:eastAsia="tr-TR"/>
        </w:rPr>
        <w:t>. Mezunlarımızın önemli bir bölümü dünyanın aralarında Stanford, Harvard, MIT, Berkeley gibi en iyi üniversitelerinde bulunduğu okullarda akademik kariyerlerine devam etmektedirler. Öğrencilerimiz en seçkin Amerika ve Avrupa üniversitelerinde yüksek lisans ve doktora programlarına Bilkent Üniversitesi Endüstri Mühendisliği mezunu olma farkı sayesinde rahatlıkla kabul edilmektedirler. Öğrencilerimiz eğitimleri boyunca da gerek değişim öğrencisi</w:t>
      </w:r>
      <w:r w:rsidRPr="001546A5">
        <w:rPr>
          <w:rFonts w:ascii="Tahoma" w:eastAsia="Times New Roman" w:hAnsi="Tahoma" w:cs="Tahoma"/>
          <w:b/>
          <w:bCs/>
          <w:sz w:val="20"/>
          <w:szCs w:val="20"/>
          <w:lang w:eastAsia="tr-TR"/>
        </w:rPr>
        <w:t xml:space="preserve"> </w:t>
      </w:r>
      <w:r w:rsidRPr="001546A5">
        <w:rPr>
          <w:rFonts w:ascii="Tahoma" w:eastAsia="Times New Roman" w:hAnsi="Tahoma" w:cs="Tahoma"/>
          <w:sz w:val="20"/>
          <w:szCs w:val="20"/>
          <w:lang w:eastAsia="tr-TR"/>
        </w:rPr>
        <w:t>olarak gerekse staj yapmak için ABD ve Avrupa’nın en iyi üniversite ve kurumlarına gitmektedirler. Bu kapsamda bölümümüzün yurt dışında 50 civarında okulla öğrenci değişim programı vardır.</w:t>
      </w:r>
    </w:p>
    <w:p w:rsidR="001546A5" w:rsidRPr="001546A5" w:rsidRDefault="001546A5" w:rsidP="00F72FF2">
      <w:pPr>
        <w:spacing w:after="0" w:line="240" w:lineRule="auto"/>
        <w:rPr>
          <w:rFonts w:ascii="Times New Roman" w:eastAsia="Times New Roman" w:hAnsi="Times New Roman" w:cs="Times New Roman"/>
          <w:sz w:val="24"/>
          <w:szCs w:val="24"/>
          <w:lang w:eastAsia="tr-TR"/>
        </w:rPr>
      </w:pPr>
      <w:r w:rsidRPr="001546A5">
        <w:rPr>
          <w:rFonts w:ascii="Tahoma" w:eastAsia="Times New Roman" w:hAnsi="Tahoma" w:cs="Tahoma"/>
          <w:sz w:val="20"/>
          <w:szCs w:val="20"/>
          <w:lang w:eastAsia="tr-TR"/>
        </w:rPr>
        <w:t>Benzer şekilde, iş hayatını tercih eden mezunlarımızın büyük bir bölümü yine çok uluslu dünya şirketlerinde çalışmaktadırlar. Birçok şirket öğrencilerimize staj için özel kontenjanlar ayırmaktadırlar.</w:t>
      </w:r>
    </w:p>
    <w:p w:rsidR="00567290" w:rsidRDefault="00567290" w:rsidP="00937E61">
      <w:pPr>
        <w:spacing w:before="100" w:beforeAutospacing="1" w:after="0" w:line="240" w:lineRule="auto"/>
        <w:jc w:val="both"/>
        <w:rPr>
          <w:rFonts w:ascii="Tahoma" w:eastAsia="Times New Roman" w:hAnsi="Tahoma" w:cs="Tahoma"/>
          <w:b/>
          <w:bCs/>
          <w:sz w:val="20"/>
          <w:szCs w:val="20"/>
          <w:lang w:eastAsia="tr-TR"/>
        </w:rPr>
      </w:pPr>
    </w:p>
    <w:p w:rsidR="00567290" w:rsidRDefault="00567290" w:rsidP="00937E61">
      <w:pPr>
        <w:spacing w:before="100" w:beforeAutospacing="1" w:after="0" w:line="240" w:lineRule="auto"/>
        <w:jc w:val="both"/>
        <w:rPr>
          <w:rFonts w:ascii="Tahoma" w:eastAsia="Times New Roman" w:hAnsi="Tahoma" w:cs="Tahoma"/>
          <w:b/>
          <w:bCs/>
          <w:sz w:val="20"/>
          <w:szCs w:val="20"/>
          <w:lang w:eastAsia="tr-TR"/>
        </w:rPr>
      </w:pP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ÖĞRENCİLERİMİZE SUNULAN BURSLAR</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r w:rsidRPr="00937E61">
        <w:rPr>
          <w:rFonts w:ascii="Tahoma" w:eastAsia="Times New Roman" w:hAnsi="Tahoma" w:cs="Tahoma"/>
          <w:sz w:val="20"/>
          <w:szCs w:val="20"/>
          <w:lang w:eastAsia="tr-TR"/>
        </w:rPr>
        <w:t xml:space="preserve">Bilkent Üniversitesi'nin Endüstri Mühendisliği Bölümü öğrencilerine yönelik burs olanakları şöyledir: </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u w:val="single"/>
          <w:lang w:eastAsia="tr-TR"/>
        </w:rPr>
        <w:t>Kapsamlı Burs:</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lastRenderedPageBreak/>
        <w:br/>
        <w:t>ÖSYM'nin Yükseköğretim Programları ve Kontenjanları Kılavuzu'nda Endüstri Mühendisliği Kapsamlı Burslu programını tercih ederek ÖSYM tarafından bu programa yerleştirilen öğrenciler, Kapsamlı Burs almaya hak kazanır. Kapsamlı Burs'un içeriğinde</w:t>
      </w:r>
    </w:p>
    <w:p w:rsidR="00937E61" w:rsidRPr="00937E61" w:rsidRDefault="00937E61" w:rsidP="00937E6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Eğitim ücreti</w:t>
      </w:r>
      <w:r w:rsidRPr="00937E61">
        <w:rPr>
          <w:rFonts w:ascii="Times New Roman" w:eastAsia="Times New Roman" w:hAnsi="Times New Roman" w:cs="Times New Roman"/>
          <w:sz w:val="24"/>
          <w:szCs w:val="24"/>
          <w:lang w:eastAsia="tr-TR"/>
        </w:rPr>
        <w:t xml:space="preserve"> </w:t>
      </w:r>
    </w:p>
    <w:p w:rsidR="00937E61" w:rsidRPr="00937E61" w:rsidRDefault="00937E61" w:rsidP="00937E6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Yurt ücreti (Ankara dışından gelen öğrenciler için iki kişilik odalarda)</w:t>
      </w:r>
      <w:r w:rsidRPr="00937E61">
        <w:rPr>
          <w:rFonts w:ascii="Times New Roman" w:eastAsia="Times New Roman" w:hAnsi="Times New Roman" w:cs="Times New Roman"/>
          <w:sz w:val="24"/>
          <w:szCs w:val="24"/>
          <w:lang w:eastAsia="tr-TR"/>
        </w:rPr>
        <w:t xml:space="preserve"> </w:t>
      </w:r>
    </w:p>
    <w:p w:rsidR="00937E61" w:rsidRPr="00937E61" w:rsidRDefault="00937E61" w:rsidP="00937E61">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2008-2009 akademik yılında yerleşecek öğrenciler için aylık katkı payı (ayda 275 YTL, öğrenci masraflarına katkı olarak, yılda dokuz ay boyunca)</w:t>
      </w:r>
      <w:r w:rsidRPr="00937E61">
        <w:rPr>
          <w:rFonts w:ascii="Times New Roman" w:eastAsia="Times New Roman" w:hAnsi="Times New Roman" w:cs="Times New Roman"/>
          <w:sz w:val="24"/>
          <w:szCs w:val="24"/>
          <w:lang w:eastAsia="tr-TR"/>
        </w:rPr>
        <w:t xml:space="preserve"> </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almaktadır. Kapsamlı Burs öğrencilik süresi boyunca </w:t>
      </w:r>
      <w:r w:rsidRPr="00937E61">
        <w:rPr>
          <w:rFonts w:ascii="Tahoma" w:eastAsia="Times New Roman" w:hAnsi="Tahoma" w:cs="Tahoma"/>
          <w:sz w:val="20"/>
          <w:szCs w:val="20"/>
          <w:u w:val="single"/>
          <w:lang w:eastAsia="tr-TR"/>
        </w:rPr>
        <w:t>kesintisizdir</w:t>
      </w:r>
      <w:r w:rsidRPr="00937E61">
        <w:rPr>
          <w:rFonts w:ascii="Tahoma" w:eastAsia="Times New Roman" w:hAnsi="Tahoma" w:cs="Tahoma"/>
          <w:sz w:val="20"/>
          <w:szCs w:val="20"/>
          <w:lang w:eastAsia="tr-TR"/>
        </w:rPr>
        <w:t>, not ortalaması veya sınıf-ders geçme gibi konulardan tamamen bağımsızdır. Kapsamlı Burs, öğrencilerin yabancı dil hazırlama programında geçirebilecekleri süre boyunca da geçerlidir.</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u w:val="single"/>
          <w:lang w:eastAsia="tr-TR"/>
        </w:rPr>
        <w:t>Destek Bursu:</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ÖSYM'nin Yükseköğretim Programları ve Kontenjanları Kılavuzu'nda Endüstri Mühendisliği Destek Bursulu programına yerleştirilen öğrencilerden bütün eğitim süreleri boyunca eğitim ücretinde %50 indirim uygulanır. Destek Bursu, öğrencilik süresi boyunca </w:t>
      </w:r>
      <w:r w:rsidRPr="00937E61">
        <w:rPr>
          <w:rFonts w:ascii="Tahoma" w:eastAsia="Times New Roman" w:hAnsi="Tahoma" w:cs="Tahoma"/>
          <w:sz w:val="20"/>
          <w:szCs w:val="20"/>
          <w:u w:val="single"/>
          <w:lang w:eastAsia="tr-TR"/>
        </w:rPr>
        <w:t>kesintisizdir</w:t>
      </w:r>
      <w:r w:rsidRPr="00937E61">
        <w:rPr>
          <w:rFonts w:ascii="Tahoma" w:eastAsia="Times New Roman" w:hAnsi="Tahoma" w:cs="Tahoma"/>
          <w:sz w:val="20"/>
          <w:szCs w:val="20"/>
          <w:lang w:eastAsia="tr-TR"/>
        </w:rPr>
        <w:t>, not ortalaması veya sınıf-ders geçme gibi konulardan tamamen bağımsızdır. Kapsamlı Burs, öğrencilerin yabancı dil hazırlama programında geçirebilecekleri süre boyunca da geçerlidir.</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br/>
      </w:r>
      <w:r w:rsidRPr="00937E61">
        <w:rPr>
          <w:rFonts w:ascii="Tahoma" w:eastAsia="Times New Roman" w:hAnsi="Tahoma" w:cs="Tahoma"/>
          <w:b/>
          <w:bCs/>
          <w:sz w:val="20"/>
          <w:szCs w:val="20"/>
          <w:u w:val="single"/>
          <w:lang w:eastAsia="tr-TR"/>
        </w:rPr>
        <w:t>Üstün Başarı Bursu:</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Her eğitim yılı sonunda, o yıl için eğitim programında belirtilen olağan ders yükünü alıp yıllık not ortalaması 4,00 üzerinden 3,50 veya daha yüksek olan ve kendi programındaki ücretli öğrenciler arasında ilk yüzde beşe girmeyi başaran öğrenciler, bir sonraki akademik yıl için Üstün Başarı Bursu'na hak kazanırlar. Üstün Başarı Bursu öğrencinin ilk yüzde beş içerisindeki sıralamasına bağlı olarak eğitim ücretinin tamamını veya bir bölümünü kapsar</w:t>
      </w:r>
    </w:p>
    <w:p w:rsidR="00937E61" w:rsidRPr="00937E61" w:rsidRDefault="00937E61" w:rsidP="00937E61">
      <w:pPr>
        <w:spacing w:before="100" w:beforeAutospacing="1" w:after="100" w:afterAutospacing="1"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Kapsamlı Burs, Destek Bursu ve Üstün Başarı Bursu tamamen </w:t>
      </w:r>
      <w:r w:rsidRPr="00937E61">
        <w:rPr>
          <w:rFonts w:ascii="Tahoma" w:eastAsia="Times New Roman" w:hAnsi="Tahoma" w:cs="Tahoma"/>
          <w:sz w:val="20"/>
          <w:szCs w:val="20"/>
          <w:u w:val="single"/>
          <w:lang w:eastAsia="tr-TR"/>
        </w:rPr>
        <w:t>karşılıksızdır</w:t>
      </w:r>
      <w:r w:rsidRPr="00937E61">
        <w:rPr>
          <w:rFonts w:ascii="Tahoma" w:eastAsia="Times New Roman" w:hAnsi="Tahoma" w:cs="Tahoma"/>
          <w:sz w:val="20"/>
          <w:szCs w:val="20"/>
          <w:lang w:eastAsia="tr-TR"/>
        </w:rPr>
        <w:t xml:space="preserve">. Bu burslara ilave olarak, başka kaynaklardan ek maddi destek almanıza üniversite açısından bir engel yoktur.  </w:t>
      </w:r>
    </w:p>
    <w:p w:rsidR="001546A5" w:rsidRDefault="001546A5"/>
    <w:p w:rsidR="00937E61" w:rsidRDefault="00937E61"/>
    <w:p w:rsidR="00937E61" w:rsidRDefault="00937E61"/>
    <w:p w:rsidR="00937E61" w:rsidRDefault="00937E61"/>
    <w:p w:rsidR="00937E61" w:rsidRDefault="00937E61"/>
    <w:p w:rsidR="00E802F9" w:rsidRDefault="00E802F9"/>
    <w:p w:rsidR="00E802F9" w:rsidRDefault="00E802F9"/>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MEZUNLARIMIZIN BÖLÜMÜMÜZ HAKKINDAKİ GÖRÜŞLERİ</w:t>
      </w:r>
    </w:p>
    <w:tbl>
      <w:tblPr>
        <w:tblW w:w="0" w:type="auto"/>
        <w:tblCellSpacing w:w="0" w:type="dxa"/>
        <w:tblCellMar>
          <w:left w:w="0" w:type="dxa"/>
          <w:right w:w="0" w:type="dxa"/>
        </w:tblCellMar>
        <w:tblLook w:val="04A0"/>
      </w:tblPr>
      <w:tblGrid>
        <w:gridCol w:w="9072"/>
      </w:tblGrid>
      <w:tr w:rsidR="00937E61" w:rsidRPr="00937E61" w:rsidTr="00937E61">
        <w:trPr>
          <w:trHeight w:val="345"/>
          <w:tblCellSpacing w:w="0" w:type="dxa"/>
        </w:trPr>
        <w:tc>
          <w:tcPr>
            <w:tcW w:w="0" w:type="auto"/>
            <w:tcBorders>
              <w:top w:val="nil"/>
              <w:left w:val="nil"/>
              <w:bottom w:val="nil"/>
              <w:right w:val="nil"/>
            </w:tcBorders>
            <w:shd w:val="clear" w:color="auto" w:fill="FFFFFF"/>
            <w:vAlign w:val="center"/>
            <w:hideMark/>
          </w:tcPr>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r w:rsidRPr="00937E61">
              <w:rPr>
                <w:rFonts w:ascii="Times New Roman" w:eastAsia="Times New Roman" w:hAnsi="Times New Roman" w:cs="Times New Roman"/>
                <w:b/>
                <w:bCs/>
                <w:sz w:val="24"/>
                <w:szCs w:val="24"/>
                <w:lang w:eastAsia="tr-TR"/>
              </w:rPr>
              <w:t> </w:t>
            </w: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val="en-GB" w:eastAsia="tr-TR"/>
              </w:rPr>
              <w:t>Nazlı Eralp</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499235"/>
                        <wp:effectExtent l="19050" t="0" r="0" b="0"/>
                        <wp:docPr id="56" name="Picture 56" descr="http://ie.bilkent.edu.tr/tr/adaybilgi/nazlieral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ie.bilkent.edu.tr/tr/adaybilgi/nazlieralp.jpg"/>
                                <pic:cNvPicPr>
                                  <a:picLocks noChangeAspect="1" noChangeArrowheads="1"/>
                                </pic:cNvPicPr>
                              </pic:nvPicPr>
                              <pic:blipFill>
                                <a:blip r:embed="rId21" cstate="print"/>
                                <a:srcRect/>
                                <a:stretch>
                                  <a:fillRect/>
                                </a:stretch>
                              </pic:blipFill>
                              <pic:spPr bwMode="auto">
                                <a:xfrm>
                                  <a:off x="0" y="0"/>
                                  <a:ext cx="1148080" cy="149923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lastRenderedPageBreak/>
                    <w:t>Lise:</w:t>
                  </w:r>
                  <w:r w:rsidRPr="00937E61">
                    <w:rPr>
                      <w:rFonts w:ascii="Tahoma" w:eastAsia="Times New Roman" w:hAnsi="Tahoma" w:cs="Tahoma"/>
                      <w:sz w:val="20"/>
                      <w:szCs w:val="20"/>
                      <w:lang w:eastAsia="tr-TR"/>
                    </w:rPr>
                    <w:t xml:space="preserve"> </w:t>
                  </w:r>
                  <w:r w:rsidRPr="00937E61">
                    <w:rPr>
                      <w:rFonts w:ascii="Tahoma" w:eastAsia="Times New Roman" w:hAnsi="Tahoma" w:cs="Tahoma"/>
                      <w:sz w:val="20"/>
                      <w:szCs w:val="20"/>
                      <w:lang w:val="en-GB" w:eastAsia="tr-TR"/>
                    </w:rPr>
                    <w:t>ODTÜ Geliştirme Vakfı Özel Lisesi</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w:t>
                  </w:r>
                  <w:r w:rsidRPr="00937E61">
                    <w:rPr>
                      <w:rFonts w:ascii="Tahoma" w:eastAsia="Times New Roman" w:hAnsi="Tahoma" w:cs="Tahoma"/>
                      <w:sz w:val="20"/>
                      <w:szCs w:val="20"/>
                      <w:lang w:val="en-GB" w:eastAsia="tr-TR"/>
                    </w:rPr>
                    <w:t xml:space="preserve"> 2009</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lastRenderedPageBreak/>
                    <w:t xml:space="preserve">Yüksek </w:t>
                  </w: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val="en-GB" w:eastAsia="tr-TR"/>
                    </w:rPr>
                    <w:t>Cambridge</w:t>
                  </w:r>
                  <w:r w:rsidRPr="00937E61">
                    <w:rPr>
                      <w:rFonts w:ascii="Tahoma" w:eastAsia="Times New Roman" w:hAnsi="Tahoma" w:cs="Tahoma"/>
                      <w:sz w:val="20"/>
                      <w:szCs w:val="20"/>
                      <w:lang w:eastAsia="tr-TR"/>
                    </w:rPr>
                    <w:t xml:space="preserve"> Üniversitesi, </w:t>
                  </w:r>
                  <w:r w:rsidRPr="00937E61">
                    <w:rPr>
                      <w:rFonts w:ascii="Tahoma" w:eastAsia="Times New Roman" w:hAnsi="Tahoma" w:cs="Tahoma"/>
                      <w:sz w:val="20"/>
                      <w:szCs w:val="20"/>
                      <w:lang w:val="en-GB" w:eastAsia="tr-TR"/>
                    </w:rPr>
                    <w:t>devam ediyor</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Bugün Bilkent Üniversitesi Endüstri Mühendisliği bölümünden mezun olurken dört yıl önce ne kadar doğru bir karar verdiğimi bir daha anlıyorum. Bilkent Üniversitesi Endüstri Mühendisliği hedeflerinizi belirlediğinizde size,  bu hedeflere ulaşmak için bütün fırsatları sağlıyor. Beraber çalıştığım hocalarım, aldığım seçmeli dersler, yaptığım stajlar ve projeler, üçüncü sınıfta değişim öğrencisi olarak Finlandiya’da yaşadığım eşsiz tecrübe; kendimi akademik, sosyal ve kişisel anlamda en iyi şekilde geliştirmemi sağladı. Finlandiya’da değişim öğrencisi olmak, çok uluslu ve çok kültürlü bir ortamda bulunmak benim için her zaman hatırlayacağım, çok farklı, renkli bir tecrübe oldu. Yaptığım stajlarla iş dünyasını, seçmeli olarak aldığım bilimsel araştırma dersiyle de akademik dünyayı tanıma şansı elde ettim.  Bütün bunlar ve hocalarımdan aldığım referanslar dünyanın önde gelen üniversitelerinden yüksek lisans için kabul almamı sağladı. Şimdi Cambridge Üniversitesi ‘ne yüksek lisans için giderken Türkiye’nin en iyi Endüstri Mühendisliği Bölümünden mezun olmanın, kazandığım akademik ve sosyal becerinin ve oluşturduğum sağlam mühendislik temelinin güvencesini yanıma alıyorum. </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Tardu Selim Sepin</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845"/>
              <w:gridCol w:w="7227"/>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095375" cy="1488440"/>
                        <wp:effectExtent l="19050" t="0" r="9525" b="0"/>
                        <wp:docPr id="58" name="Picture 58" descr="http://ie.bilkent.edu.tr/tr/adaybilgi/tard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ie.bilkent.edu.tr/tr/adaybilgi/tardu.JPG"/>
                                <pic:cNvPicPr>
                                  <a:picLocks noChangeAspect="1" noChangeArrowheads="1"/>
                                </pic:cNvPicPr>
                              </pic:nvPicPr>
                              <pic:blipFill>
                                <a:blip r:embed="rId22" cstate="print"/>
                                <a:srcRect/>
                                <a:stretch>
                                  <a:fillRect/>
                                </a:stretch>
                              </pic:blipFill>
                              <pic:spPr bwMode="auto">
                                <a:xfrm>
                                  <a:off x="0" y="0"/>
                                  <a:ext cx="1095375" cy="148844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sz w:val="20"/>
                      <w:szCs w:val="20"/>
                      <w:lang w:eastAsia="tr-TR"/>
                    </w:rPr>
                    <w:t xml:space="preserve"> Robert Kolej</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2009</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Doktora</w:t>
                  </w:r>
                  <w:r w:rsidRPr="00937E61">
                    <w:rPr>
                      <w:rFonts w:ascii="Tahoma" w:eastAsia="Times New Roman" w:hAnsi="Tahoma" w:cs="Tahoma"/>
                      <w:b/>
                      <w:bCs/>
                      <w:sz w:val="20"/>
                      <w:szCs w:val="20"/>
                      <w:lang w:eastAsia="tr-TR"/>
                    </w:rPr>
                    <w:t xml:space="preserve">: </w:t>
                  </w:r>
                  <w:r w:rsidRPr="00937E61">
                    <w:rPr>
                      <w:rFonts w:ascii="Tahoma" w:eastAsia="Times New Roman" w:hAnsi="Tahoma" w:cs="Tahoma"/>
                      <w:sz w:val="20"/>
                      <w:szCs w:val="20"/>
                      <w:lang w:val="en-GB" w:eastAsia="tr-TR"/>
                    </w:rPr>
                    <w:t>Princeton</w:t>
                  </w:r>
                  <w:r w:rsidRPr="00937E61">
                    <w:rPr>
                      <w:rFonts w:ascii="Tahoma" w:eastAsia="Times New Roman" w:hAnsi="Tahoma" w:cs="Tahoma"/>
                      <w:sz w:val="20"/>
                      <w:szCs w:val="20"/>
                      <w:lang w:eastAsia="tr-TR"/>
                    </w:rPr>
                    <w:t xml:space="preserve"> Üniversitesi, </w:t>
                  </w:r>
                  <w:r w:rsidRPr="00937E61">
                    <w:rPr>
                      <w:rFonts w:ascii="Tahoma" w:eastAsia="Times New Roman" w:hAnsi="Tahoma" w:cs="Tahoma"/>
                      <w:sz w:val="20"/>
                      <w:szCs w:val="20"/>
                      <w:lang w:val="en-GB" w:eastAsia="tr-TR"/>
                    </w:rPr>
                    <w:t>devam ediyor</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 Endüstri Mühendisliği programını ayrıcalıklı kılan en önemli unsurlardan biri, seçkin eğitim kadrosunun ve güçlü mezun ağının, öğrencilerine hayal ettikleri yerlere ulaşabilmeleri için gerekli donanımı ve desteği en iyi şekilde veriyor olmasıdır. Teori ve pratik dengesinin esas olduğu bir eğitim süreci sonucunda, öğrenciler ilerde rol alabilecekleri sektörler  ve fonksiyonlarda kendilerini en iyi şekilde geliştirebilme imkanına sahiptirler.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jc w:val="both"/>
                    <w:rPr>
                      <w:rFonts w:ascii="Tahoma" w:eastAsia="Times New Roman" w:hAnsi="Tahoma" w:cs="Tahoma"/>
                      <w:sz w:val="20"/>
                      <w:szCs w:val="20"/>
                      <w:lang w:eastAsia="tr-TR"/>
                    </w:rPr>
                  </w:pPr>
                  <w:r w:rsidRPr="00937E61">
                    <w:rPr>
                      <w:rFonts w:ascii="Tahoma" w:eastAsia="Times New Roman" w:hAnsi="Tahoma" w:cs="Tahoma"/>
                      <w:sz w:val="20"/>
                      <w:szCs w:val="20"/>
                      <w:lang w:eastAsia="tr-TR"/>
                    </w:rPr>
                    <w:t>Yurtiçi ve yurtdışında, finans, danışmanlık ve üretim sektörlerinde yaptığım stajlar, bir hocamla finans alanında yürüttüğüm akademik çalışmalar neticesinde finans alanında dokt</w:t>
                  </w:r>
                  <w:r w:rsidRPr="00937E61">
                    <w:rPr>
                      <w:rFonts w:ascii="Tahoma" w:eastAsia="Times New Roman" w:hAnsi="Tahoma" w:cs="Tahoma"/>
                      <w:sz w:val="20"/>
                      <w:szCs w:val="20"/>
                      <w:lang w:val="en-GB" w:eastAsia="tr-TR"/>
                    </w:rPr>
                    <w:t>o</w:t>
                  </w:r>
                  <w:r w:rsidRPr="00937E61">
                    <w:rPr>
                      <w:rFonts w:ascii="Tahoma" w:eastAsia="Times New Roman" w:hAnsi="Tahoma" w:cs="Tahoma"/>
                      <w:sz w:val="20"/>
                      <w:szCs w:val="20"/>
                      <w:lang w:eastAsia="tr-TR"/>
                    </w:rPr>
                    <w:t xml:space="preserve">ra yapmaya ve akademisyen olmaya karar verdim. Bu bağlamda gideceğim Princeton Üniversitesi Finans Mühendisliği doktora programından kabul almamdaki en önemli etmenler Bilkent Endüstri Mühendisliği programının tanınırlığı ve hocalarımdan aldığım referanslardır. </w:t>
                  </w: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Default="00937E61" w:rsidP="00937E61">
                  <w:pPr>
                    <w:spacing w:after="0" w:line="240" w:lineRule="auto"/>
                    <w:jc w:val="both"/>
                    <w:rPr>
                      <w:rFonts w:ascii="Tahoma" w:eastAsia="Times New Roman" w:hAnsi="Tahoma" w:cs="Tahoma"/>
                      <w:sz w:val="20"/>
                      <w:szCs w:val="20"/>
                      <w:lang w:eastAsia="tr-TR"/>
                    </w:rPr>
                  </w:pP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val="en-GB" w:eastAsia="tr-TR"/>
              </w:rPr>
              <w:t>Ahmet Oğuzhan Özlü</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845"/>
              <w:gridCol w:w="7227"/>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095375" cy="1318260"/>
                        <wp:effectExtent l="19050" t="0" r="9525" b="0"/>
                        <wp:docPr id="60" name="Picture 60" descr="http://ie.bilkent.edu.tr/tr/adaybilgi/oguzh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ie.bilkent.edu.tr/tr/adaybilgi/oguzhan1.JPG"/>
                                <pic:cNvPicPr>
                                  <a:picLocks noChangeAspect="1" noChangeArrowheads="1"/>
                                </pic:cNvPicPr>
                              </pic:nvPicPr>
                              <pic:blipFill>
                                <a:blip r:embed="rId23" cstate="print"/>
                                <a:srcRect/>
                                <a:stretch>
                                  <a:fillRect/>
                                </a:stretch>
                              </pic:blipFill>
                              <pic:spPr bwMode="auto">
                                <a:xfrm>
                                  <a:off x="0" y="0"/>
                                  <a:ext cx="1095375" cy="131826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lastRenderedPageBreak/>
                    <w:t xml:space="preserve">Lise: </w:t>
                  </w:r>
                  <w:r w:rsidRPr="00937E61">
                    <w:rPr>
                      <w:rFonts w:ascii="Tahoma" w:eastAsia="Times New Roman" w:hAnsi="Tahoma" w:cs="Tahoma"/>
                      <w:sz w:val="20"/>
                      <w:szCs w:val="20"/>
                      <w:lang w:eastAsia="tr-TR"/>
                    </w:rPr>
                    <w:t>Ankara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2009</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Doktora</w:t>
                  </w:r>
                  <w:r w:rsidRPr="00937E61">
                    <w:rPr>
                      <w:rFonts w:ascii="Tahoma" w:eastAsia="Times New Roman" w:hAnsi="Tahoma" w:cs="Tahoma"/>
                      <w:b/>
                      <w:bCs/>
                      <w:sz w:val="20"/>
                      <w:szCs w:val="20"/>
                      <w:lang w:eastAsia="tr-TR"/>
                    </w:rPr>
                    <w:t xml:space="preserve">: </w:t>
                  </w:r>
                  <w:r w:rsidRPr="00937E61">
                    <w:rPr>
                      <w:rFonts w:ascii="Tahoma" w:eastAsia="Times New Roman" w:hAnsi="Tahoma" w:cs="Tahoma"/>
                      <w:sz w:val="20"/>
                      <w:szCs w:val="20"/>
                      <w:lang w:val="en-GB" w:eastAsia="tr-TR"/>
                    </w:rPr>
                    <w:t>Georgia Institute of Technology</w:t>
                  </w:r>
                  <w:r w:rsidRPr="00937E61">
                    <w:rPr>
                      <w:rFonts w:ascii="Tahoma" w:eastAsia="Times New Roman" w:hAnsi="Tahoma" w:cs="Tahoma"/>
                      <w:sz w:val="20"/>
                      <w:szCs w:val="20"/>
                      <w:lang w:eastAsia="tr-TR"/>
                    </w:rPr>
                    <w:t xml:space="preserve">, </w:t>
                  </w:r>
                  <w:r w:rsidRPr="00937E61">
                    <w:rPr>
                      <w:rFonts w:ascii="Tahoma" w:eastAsia="Times New Roman" w:hAnsi="Tahoma" w:cs="Tahoma"/>
                      <w:sz w:val="20"/>
                      <w:szCs w:val="20"/>
                      <w:lang w:val="en-GB" w:eastAsia="tr-TR"/>
                    </w:rPr>
                    <w:t>devam ediyor</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lastRenderedPageBreak/>
                    <w:t xml:space="preserve">Bilkent Üniversitesi Endüstri Mühendisliği Bölümünü bir kelime ile tanımlayın deseler, bu kelime ‘Harika!’ olurdu. Bunu sağlayan elbette birçok sebep var; fakat ben en ön sıraya çok değerli hocalarımızı koyuyorum. Bence bir üniversiteyi üniversite yapan, öncelikle hocalarıdır; çünkü bilgi akışını sağlayan ve de sizleri geleceğe hazırlayan aslında hocalarınızdır. Bu noktada hocaların teknik bilgisinin dışında, öğrencisine sunduğu destek, ona sağlamış olduğu heves ve kararlılık da çok önemlidir. Bu ise, Bilkent’te üst seviyededir ve öğrencinin akademik açıdan kendini geliştirmesi, isteyen herkes için gerçekten kolaydır.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Diğer bir güzel yanı ise, hem derslere hem de ders dışı sosyal, kültürel ve sportif aktivitelere vakit ayırabileceğiniz bir akademik müfredatın olmasıdır. Dersler, öğrencilerin teknik bilgisini üst düzeye çıkarmakla birlikte, gerekli gereksiz her türlü bilginin verilip öğrencinin emeğini verimsiz kullanmasını engelleyecek şekilde planlanmıştır. Birçok derste projeler, zor ödevler sizleri bekliyor olacak fakat bunların sizlere katmış olduğu takım çalışması, analitik düşünme yeteneği, planlı ve organizasyonlu çalışma, bilgisayar kullanma becerileri gibi değerler, üniversite sonrasında gerek iş hayatında, gerekse akademik yaşamda öğrencileri her zaman diğerlerinden bir adım öne koyuyor.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E802F9" w:rsidRPr="00E802F9"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Ben, son sınıf öğrencisiyim ve de buradan ayrılıyor olmak, benim içimde tatlı bir hüzün uyandırıyor… Bazen, acaba buranın değerini bilemedim ve buranın avantajlarından yeterince faydalanamadım mı diye kendi kendime soruyorum. Gelecek sene Amerika’nın endüstri mühendisliğinde önde gelen üniversitelerinden, Georgia Instititute of Technology’d</w:t>
                  </w:r>
                  <w:r w:rsidRPr="00937E61">
                    <w:rPr>
                      <w:rFonts w:ascii="Tahoma" w:eastAsia="Times New Roman" w:hAnsi="Tahoma" w:cs="Tahoma"/>
                      <w:sz w:val="20"/>
                      <w:szCs w:val="20"/>
                      <w:lang w:val="en-GB" w:eastAsia="tr-TR"/>
                    </w:rPr>
                    <w:t>e</w:t>
                  </w:r>
                  <w:r w:rsidRPr="00937E61">
                    <w:rPr>
                      <w:rFonts w:ascii="Tahoma" w:eastAsia="Times New Roman" w:hAnsi="Tahoma" w:cs="Tahoma"/>
                      <w:sz w:val="20"/>
                      <w:szCs w:val="20"/>
                      <w:lang w:eastAsia="tr-TR"/>
                    </w:rPr>
                    <w:t xml:space="preserve"> doktora yapmaya başlayacağım. Şu bir gerçek ki, Bilkent Üniversitesinin yurtdışında da çok güçlü bir izlenimi var ve bu, yurtdışında eğitim görmek isteyenler için büyük bir avantaj. Bilkent Üniversitesi’nin güven veren, insanın dünyaya bakışını değiştiren ve de dünya çapında düşünmenizi sağlayan Endüstri Mühendisliği bölümüne gelmenizi umutla, bir o kadar da sabırsızlıkla bekliyoruz…</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Tuğçe Tali</w:t>
            </w:r>
            <w:r w:rsidRPr="00937E61">
              <w:rPr>
                <w:rFonts w:ascii="Tahoma" w:eastAsia="Times New Roman" w:hAnsi="Tahoma" w:cs="Tahoma"/>
                <w:b/>
                <w:bCs/>
                <w:sz w:val="20"/>
                <w:szCs w:val="20"/>
                <w:lang w:val="en-GB" w:eastAsia="tr-TR"/>
              </w:rPr>
              <w:t>, B.S. Eindhoven Teknik Üniversitesi</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47"/>
              <w:gridCol w:w="7125"/>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69670" cy="1711960"/>
                        <wp:effectExtent l="19050" t="0" r="0" b="0"/>
                        <wp:docPr id="61" name="Picture 61" descr="http://ie.bilkent.edu.tr/tr/adaybilgi/Tugce%20Ta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ie.bilkent.edu.tr/tr/adaybilgi/Tugce%20Tali.jpg"/>
                                <pic:cNvPicPr>
                                  <a:picLocks noChangeAspect="1" noChangeArrowheads="1"/>
                                </pic:cNvPicPr>
                              </pic:nvPicPr>
                              <pic:blipFill>
                                <a:blip r:embed="rId24" cstate="print"/>
                                <a:srcRect/>
                                <a:stretch>
                                  <a:fillRect/>
                                </a:stretch>
                              </pic:blipFill>
                              <pic:spPr bwMode="auto">
                                <a:xfrm>
                                  <a:off x="0" y="0"/>
                                  <a:ext cx="1169670" cy="1711960"/>
                                </a:xfrm>
                                <a:prstGeom prst="rect">
                                  <a:avLst/>
                                </a:prstGeom>
                                <a:noFill/>
                                <a:ln w="9525">
                                  <a:noFill/>
                                  <a:miter lim="800000"/>
                                  <a:headEnd/>
                                  <a:tailEnd/>
                                </a:ln>
                              </pic:spPr>
                            </pic:pic>
                          </a:graphicData>
                        </a:graphic>
                      </wp:inline>
                    </w:drawing>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tc>
              <w:tc>
                <w:tcPr>
                  <w:tcW w:w="7125" w:type="dxa"/>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sz w:val="20"/>
                      <w:szCs w:val="20"/>
                      <w:lang w:eastAsia="tr-TR"/>
                    </w:rPr>
                    <w:t xml:space="preserve"> Eskişehir Fen Lisesi</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2009</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 xml:space="preserve">Yüksek </w:t>
                  </w: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Eindhoven Teknik Üniversitesi, </w:t>
                  </w:r>
                  <w:r w:rsidRPr="00937E61">
                    <w:rPr>
                      <w:rFonts w:ascii="Tahoma" w:eastAsia="Times New Roman" w:hAnsi="Tahoma" w:cs="Tahoma"/>
                      <w:sz w:val="20"/>
                      <w:szCs w:val="20"/>
                      <w:lang w:val="en-GB" w:eastAsia="tr-TR"/>
                    </w:rPr>
                    <w:t>devam ediyor</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Üniversitesi Endüstri Mühendisliği Bölümü’nden, eğitimimin bana sağladığı donanım ve ayrıcalıklarla mezun oluyorum.  Seçkin hocalarımın akademik alanda bana kazandırdığı derinliğin yanısıra müfredatımızın sağladığı stajlar, endüstriye yönelik projeler ve sosyal etkinliklerle keyifli bir öğrencilik hayatının sonunda yetkin bir mühendis olarak yetiştiğimi görüyorum.</w:t>
                  </w:r>
                  <w:r>
                    <w:rPr>
                      <w:rFonts w:ascii="Times New Roman" w:eastAsia="Times New Roman" w:hAnsi="Times New Roman" w:cs="Times New Roman"/>
                      <w:sz w:val="24"/>
                      <w:szCs w:val="24"/>
                      <w:lang w:eastAsia="tr-TR"/>
                    </w:rPr>
                    <w:t xml:space="preserve"> </w:t>
                  </w:r>
                  <w:r w:rsidRPr="00937E61">
                    <w:rPr>
                      <w:rFonts w:ascii="Tahoma" w:eastAsia="Times New Roman" w:hAnsi="Tahoma" w:cs="Tahoma"/>
                      <w:sz w:val="20"/>
                      <w:szCs w:val="20"/>
                      <w:lang w:eastAsia="tr-TR"/>
                    </w:rPr>
                    <w:t>Eğitim anlayışı sadece bilgiyi vermek değil bilginin kullanılmasını sağlamak olan programımız sayesinde henüz öğrenciyken akademik ve teknik becerilerimi uygulamaya geçirme, yeni düşünceler ve çözümler geliştirme imkanı buldum. Bizlere tanınan, hocalarımızın danışmanlığında bilimsel araştırma yapma fırsatıyla akademik hayatı daha yakından tanıdım. Son yılımda ülkemizin ve dünyanın  güncel sorunlarından biri olan “Afet Yönetimi”  konusunda endüstri mühendisliğinin temel prensiplerini uygulamaya yönelik bir projede yer aldım. Böylece, mesleğimin toplum yararına nasıl katkıda bulunabileceğini gözlemledim. Tüm bu deneyimlerim, Türkiye’nin en iyisi olan bölümümün dünya çapındaki tanınırlığı ve referans aldığım hocalarımın saygınlığı bana Eindhoven Teknik Üniversitesi’nde istediğim alanda yüksek lisansın kapılarını açtı. Bugün yeniden tercih yapacak olsam tereddüt etmeden yine “Bilkent Endüstri” derdim.</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Duygu Karaboncuk</w:t>
            </w:r>
            <w:r w:rsidRPr="00937E61">
              <w:rPr>
                <w:rFonts w:ascii="Tahoma" w:eastAsia="Times New Roman" w:hAnsi="Tahoma" w:cs="Tahoma"/>
                <w:b/>
                <w:bCs/>
                <w:sz w:val="20"/>
                <w:szCs w:val="20"/>
                <w:lang w:val="en-GB" w:eastAsia="tr-TR"/>
              </w:rPr>
              <w:t>, B.S. Deloitte</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297305"/>
                        <wp:effectExtent l="19050" t="0" r="0" b="0"/>
                        <wp:docPr id="62" name="Picture 62" descr="http://ie.bilkent.edu.tr/tr/adaybilgi/duyg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ie.bilkent.edu.tr/tr/adaybilgi/duygu.jpg"/>
                                <pic:cNvPicPr>
                                  <a:picLocks noChangeAspect="1" noChangeArrowheads="1"/>
                                </pic:cNvPicPr>
                              </pic:nvPicPr>
                              <pic:blipFill>
                                <a:blip r:embed="rId25" cstate="print"/>
                                <a:srcRect/>
                                <a:stretch>
                                  <a:fillRect/>
                                </a:stretch>
                              </pic:blipFill>
                              <pic:spPr bwMode="auto">
                                <a:xfrm>
                                  <a:off x="0" y="0"/>
                                  <a:ext cx="1148080" cy="1297305"/>
                                </a:xfrm>
                                <a:prstGeom prst="rect">
                                  <a:avLst/>
                                </a:prstGeom>
                                <a:noFill/>
                                <a:ln w="9525">
                                  <a:noFill/>
                                  <a:miter lim="800000"/>
                                  <a:headEnd/>
                                  <a:tailEnd/>
                                </a:ln>
                              </pic:spPr>
                            </pic:pic>
                          </a:graphicData>
                        </a:graphic>
                      </wp:inline>
                    </w:drawing>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tc>
              <w:tc>
                <w:tcPr>
                  <w:tcW w:w="7125" w:type="dxa"/>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lastRenderedPageBreak/>
                    <w:t>Lise:</w:t>
                  </w:r>
                  <w:r w:rsidRPr="00937E61">
                    <w:rPr>
                      <w:rFonts w:ascii="Tahoma" w:eastAsia="Times New Roman" w:hAnsi="Tahoma" w:cs="Tahoma"/>
                      <w:sz w:val="20"/>
                      <w:szCs w:val="20"/>
                      <w:lang w:eastAsia="tr-TR"/>
                    </w:rPr>
                    <w:t xml:space="preserve"> ODTÜ Geliştirme Vakfı Özel Lisesi, 2004</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2009</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Lise birden itibaren Endüstri Mühendisliği okumanın hayalini kurduğum için </w:t>
                  </w:r>
                  <w:r w:rsidRPr="00937E61">
                    <w:rPr>
                      <w:rFonts w:ascii="Tahoma" w:eastAsia="Times New Roman" w:hAnsi="Tahoma" w:cs="Tahoma"/>
                      <w:sz w:val="20"/>
                      <w:szCs w:val="20"/>
                      <w:lang w:eastAsia="tr-TR"/>
                    </w:rPr>
                    <w:lastRenderedPageBreak/>
                    <w:t>tercih zamanı benim açımdan çok kolay geçmişti, çünkü zaten tek tercihim Endüstri Mühendisliğiydi. Özellikle Bilkent Üniversitesi’nde bu bölümü okumak istiyordum çünkü Türkiye’de bu eğitimi tam anlamıyla öğrencilerine verebilen tek kurumdu ve bu sebeple de ilk tercihim olarak Bilkent Üniversitesini yazdım. Kabul edilmemin ardından 4 sene geç</w:t>
                  </w:r>
                  <w:r w:rsidRPr="00937E61">
                    <w:rPr>
                      <w:rFonts w:ascii="Tahoma" w:eastAsia="Times New Roman" w:hAnsi="Tahoma" w:cs="Tahoma"/>
                      <w:sz w:val="20"/>
                      <w:szCs w:val="20"/>
                      <w:lang w:val="en-US" w:eastAsia="tr-TR"/>
                    </w:rPr>
                    <w:t>t</w:t>
                  </w:r>
                  <w:r w:rsidRPr="00937E61">
                    <w:rPr>
                      <w:rFonts w:ascii="Tahoma" w:eastAsia="Times New Roman" w:hAnsi="Tahoma" w:cs="Tahoma"/>
                      <w:sz w:val="20"/>
                      <w:szCs w:val="20"/>
                      <w:lang w:eastAsia="tr-TR"/>
                    </w:rPr>
                    <w:t xml:space="preserve">i ve ben bu sene mezun oldum. Dönüp burada geçirdiğim zamanı düşündüğümde ne kadar doğru bir tercih yaptığımı tekrardan anlıyorum.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Ben şahsen teorik dersler ile pratik uygulamaların iç içe geçtiği ders yoğunluğundan kendime, grup içi dinamiklerinin dengelenmesinden tutun da gerçek sorunlara yaratıcı çözümler bulmaya kadar, bana çok faydası olduğunu düşündüğüm çok şey kattım. Bunun sebebi ise Bilkent Endüstri Mühendisliğinde verilen teorik bilgilerin pratikle desteklenişinin, kavramların çok daha iyi anlaşılmasını ve özümsenmesini sağlamasıdır. Örneğin bir üretim bandının işleyişi derslerde anlatılırken, eş zamanlı olarak da öğrenciler fabrika gezilerine götürülmekte ve de laboratuarlarda bu makineleri kullanmayı öğrenmekteler. Bu gibi çalışmaların yanı sıra  bölümümüzde neredeyse tüm Endüstri Mühendisliği dersleri projelerle desteklenmiş durumdadır ki öğrenciler de derse dair konuları pratikte uygulayabilsinler. Örneğin benim yer aldığım bitirme projesi İstanbul’daki Bakırköy Belediyesi için bir ‘Afet Yönetim Planı’ geliştirmek üzerineydi. Bu projede çalıştığım bir sene boyunca Endüstri Mühendisliğinin aslında ne kadar farklı alanlarda açılımı olduğunun bir kez daha anladım. Biz sistemler geliştiriyorduk ve konu bir deprem sonrasında işlerin akışını sağlamak olduğunda da yine biz devreye giriyorduk ve de ne güzeldi ki ben böyle faydalar sağlayabilen bir mesleğin eğitimini almıştım. </w:t>
                  </w:r>
                </w:p>
                <w:p w:rsidR="00937E61" w:rsidRDefault="00937E61" w:rsidP="00937E61">
                  <w:pPr>
                    <w:spacing w:before="100" w:beforeAutospacing="1"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Artık mezun oldum ve de iş hayatına kısa bir süre içerisinde başlayacağım. Ancak şunu biliyorum ki Bilkent Üniversitesi Endüstri Mühendisliği bölümü; verdiği tüm dersler, yer almamı sağladığı projeler, ve yapmamı teşvik ettiği bütün stajlar ile beni başlamakta olduğum iş hayatı ile yüzleşmeye hazır bir noktaya getirdi ve ben 4 sen önce bu seçimi yaptığım için gerçekten çok memnunum.</w:t>
                  </w:r>
                </w:p>
                <w:p w:rsidR="00937E61" w:rsidRDefault="00937E61" w:rsidP="00937E61">
                  <w:pPr>
                    <w:spacing w:before="100" w:beforeAutospacing="1" w:after="0" w:line="240" w:lineRule="auto"/>
                    <w:rPr>
                      <w:rFonts w:ascii="Tahoma" w:eastAsia="Times New Roman" w:hAnsi="Tahoma" w:cs="Tahoma"/>
                      <w:sz w:val="20"/>
                      <w:szCs w:val="20"/>
                      <w:lang w:eastAsia="tr-TR"/>
                    </w:rPr>
                  </w:pPr>
                </w:p>
                <w:p w:rsidR="00937E61" w:rsidRDefault="00937E61" w:rsidP="00937E61">
                  <w:pPr>
                    <w:spacing w:before="100" w:beforeAutospacing="1" w:after="0" w:line="240" w:lineRule="auto"/>
                    <w:rPr>
                      <w:rFonts w:ascii="Tahoma" w:eastAsia="Times New Roman" w:hAnsi="Tahoma" w:cs="Tahoma"/>
                      <w:sz w:val="20"/>
                      <w:szCs w:val="20"/>
                      <w:lang w:eastAsia="tr-TR"/>
                    </w:rPr>
                  </w:pPr>
                </w:p>
                <w:p w:rsidR="00937E61" w:rsidRDefault="00937E61" w:rsidP="00937E61">
                  <w:pPr>
                    <w:spacing w:before="100" w:beforeAutospacing="1" w:after="0" w:line="240" w:lineRule="auto"/>
                    <w:rPr>
                      <w:rFonts w:ascii="Tahoma" w:eastAsia="Times New Roman" w:hAnsi="Tahoma" w:cs="Tahoma"/>
                      <w:sz w:val="20"/>
                      <w:szCs w:val="20"/>
                      <w:lang w:eastAsia="tr-TR"/>
                    </w:rPr>
                  </w:pPr>
                </w:p>
                <w:p w:rsidR="00937E61" w:rsidRDefault="00937E61" w:rsidP="00937E61">
                  <w:pPr>
                    <w:spacing w:before="100" w:beforeAutospacing="1" w:after="0" w:line="240" w:lineRule="auto"/>
                    <w:rPr>
                      <w:rFonts w:ascii="Tahoma" w:eastAsia="Times New Roman" w:hAnsi="Tahoma" w:cs="Tahoma"/>
                      <w:sz w:val="20"/>
                      <w:szCs w:val="20"/>
                      <w:lang w:eastAsia="tr-TR"/>
                    </w:rPr>
                  </w:pPr>
                </w:p>
                <w:p w:rsidR="00937E61" w:rsidRDefault="00937E61" w:rsidP="00937E61">
                  <w:pPr>
                    <w:spacing w:before="100" w:beforeAutospacing="1" w:after="0" w:line="240" w:lineRule="auto"/>
                    <w:rPr>
                      <w:rFonts w:ascii="Tahoma" w:eastAsia="Times New Roman" w:hAnsi="Tahoma" w:cs="Tahoma"/>
                      <w:sz w:val="20"/>
                      <w:szCs w:val="20"/>
                      <w:lang w:eastAsia="tr-TR"/>
                    </w:rPr>
                  </w:pPr>
                </w:p>
                <w:p w:rsidR="00937E61" w:rsidRDefault="00937E61" w:rsidP="00937E61">
                  <w:pPr>
                    <w:spacing w:before="100" w:beforeAutospacing="1" w:after="0" w:line="240" w:lineRule="auto"/>
                    <w:rPr>
                      <w:rFonts w:ascii="Tahoma" w:eastAsia="Times New Roman" w:hAnsi="Tahoma" w:cs="Tahoma"/>
                      <w:sz w:val="20"/>
                      <w:szCs w:val="20"/>
                      <w:lang w:eastAsia="tr-TR"/>
                    </w:rPr>
                  </w:pPr>
                </w:p>
                <w:p w:rsidR="00937E61" w:rsidRDefault="00937E61" w:rsidP="00937E61">
                  <w:pPr>
                    <w:spacing w:before="100" w:beforeAutospacing="1" w:after="0" w:line="240" w:lineRule="auto"/>
                    <w:rPr>
                      <w:rFonts w:ascii="Times New Roman" w:eastAsia="Times New Roman" w:hAnsi="Times New Roman" w:cs="Times New Roman"/>
                      <w:sz w:val="24"/>
                      <w:szCs w:val="24"/>
                      <w:lang w:eastAsia="tr-TR"/>
                    </w:rPr>
                  </w:pPr>
                </w:p>
                <w:p w:rsidR="00937E61" w:rsidRDefault="00937E61" w:rsidP="00937E61">
                  <w:pPr>
                    <w:spacing w:before="100" w:beforeAutospacing="1" w:after="0" w:line="240" w:lineRule="auto"/>
                    <w:rPr>
                      <w:rFonts w:ascii="Times New Roman" w:eastAsia="Times New Roman" w:hAnsi="Times New Roman" w:cs="Times New Roman"/>
                      <w:sz w:val="24"/>
                      <w:szCs w:val="24"/>
                      <w:lang w:eastAsia="tr-TR"/>
                    </w:rPr>
                  </w:pPr>
                </w:p>
                <w:p w:rsidR="00937E61" w:rsidRPr="00937E61" w:rsidRDefault="00937E61" w:rsidP="00937E61">
                  <w:pPr>
                    <w:spacing w:before="100" w:beforeAutospacing="1"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Ersin Körpeoğlu</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626870"/>
                        <wp:effectExtent l="19050" t="0" r="0" b="0"/>
                        <wp:docPr id="63" name="Picture 63" descr="http://ie.bilkent.edu.tr/tr/adaybilgi/mezungorus_files/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ie.bilkent.edu.tr/tr/adaybilgi/mezungorus_files/image004.jpg"/>
                                <pic:cNvPicPr>
                                  <a:picLocks noChangeAspect="1" noChangeArrowheads="1"/>
                                </pic:cNvPicPr>
                              </pic:nvPicPr>
                              <pic:blipFill>
                                <a:blip r:embed="rId26" cstate="print"/>
                                <a:srcRect/>
                                <a:stretch>
                                  <a:fillRect/>
                                </a:stretch>
                              </pic:blipFill>
                              <pic:spPr bwMode="auto">
                                <a:xfrm>
                                  <a:off x="0" y="0"/>
                                  <a:ext cx="1148080" cy="1626870"/>
                                </a:xfrm>
                                <a:prstGeom prst="rect">
                                  <a:avLst/>
                                </a:prstGeom>
                                <a:noFill/>
                                <a:ln w="9525">
                                  <a:noFill/>
                                  <a:miter lim="800000"/>
                                  <a:headEnd/>
                                  <a:tailEnd/>
                                </a:ln>
                              </pic:spPr>
                            </pic:pic>
                          </a:graphicData>
                        </a:graphic>
                      </wp:inline>
                    </w:drawing>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lastRenderedPageBreak/>
                    <w:t>Lise:</w:t>
                  </w:r>
                  <w:r w:rsidRPr="00937E61">
                    <w:rPr>
                      <w:rFonts w:ascii="Tahoma" w:eastAsia="Times New Roman" w:hAnsi="Tahoma" w:cs="Tahoma"/>
                      <w:sz w:val="20"/>
                      <w:szCs w:val="20"/>
                      <w:lang w:eastAsia="tr-TR"/>
                    </w:rPr>
                    <w:t xml:space="preserve"> Ankara Atatürk Anadolu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w:t>
                  </w:r>
                  <w:r w:rsidRPr="00937E61">
                    <w:rPr>
                      <w:rFonts w:ascii="Tahoma" w:eastAsia="Times New Roman" w:hAnsi="Tahoma" w:cs="Tahoma"/>
                      <w:sz w:val="20"/>
                      <w:szCs w:val="20"/>
                      <w:lang w:val="en-GB" w:eastAsia="tr-TR"/>
                    </w:rPr>
                    <w:t>,</w:t>
                  </w:r>
                  <w:r w:rsidRPr="00937E61">
                    <w:rPr>
                      <w:rFonts w:ascii="Tahoma" w:eastAsia="Times New Roman" w:hAnsi="Tahoma" w:cs="Tahoma"/>
                      <w:sz w:val="20"/>
                      <w:szCs w:val="20"/>
                      <w:lang w:eastAsia="tr-TR"/>
                    </w:rPr>
                    <w:t xml:space="preserve"> 2007</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Bilkent Üniversitesi Endüstri Mühendisliği Bölümü</w:t>
                  </w:r>
                  <w:r w:rsidRPr="00937E61">
                    <w:rPr>
                      <w:rFonts w:ascii="Tahoma" w:eastAsia="Times New Roman" w:hAnsi="Tahoma" w:cs="Tahoma"/>
                      <w:sz w:val="20"/>
                      <w:szCs w:val="20"/>
                      <w:lang w:val="en-GB" w:eastAsia="tr-TR"/>
                    </w:rPr>
                    <w:t>,</w:t>
                  </w:r>
                  <w:r w:rsidRPr="00937E61">
                    <w:rPr>
                      <w:rFonts w:ascii="Tahoma" w:eastAsia="Times New Roman" w:hAnsi="Tahoma" w:cs="Tahoma"/>
                      <w:sz w:val="20"/>
                      <w:szCs w:val="20"/>
                      <w:lang w:eastAsia="tr-TR"/>
                    </w:rPr>
                    <w:t xml:space="preserve"> </w:t>
                  </w:r>
                  <w:r w:rsidRPr="00937E61">
                    <w:rPr>
                      <w:rFonts w:ascii="Tahoma" w:eastAsia="Times New Roman" w:hAnsi="Tahoma" w:cs="Tahoma"/>
                      <w:sz w:val="20"/>
                      <w:szCs w:val="20"/>
                      <w:lang w:val="en-GB" w:eastAsia="tr-TR"/>
                    </w:rPr>
                    <w:t>2009</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Doktora:</w:t>
                  </w:r>
                  <w:r w:rsidRPr="00937E61">
                    <w:rPr>
                      <w:rFonts w:ascii="Tahoma" w:eastAsia="Times New Roman" w:hAnsi="Tahoma" w:cs="Tahoma"/>
                      <w:sz w:val="20"/>
                      <w:szCs w:val="20"/>
                      <w:lang w:val="en-GB" w:eastAsia="tr-TR"/>
                    </w:rPr>
                    <w:t xml:space="preserve"> Carnegie Mellon Üniversitesi, Devam ediyor</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lastRenderedPageBreak/>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 Endüstri’nin en güçlü yanı, öğrencilerini sadece bir alanda değil, bütün alanlarda bir adım öne çıkarmasıdır.  Bir yandan kulüplerindeki çalışmalar, kariyer yönlendirmesi, derslerde ve son sınıftaki projeler sayesinde iş hayatına hazırlarken, bir yandan üstün akademik kadrosu sayesinde  akademik hayata hazırlamakta ve isteyenlerin yurt dışında yüksek lisans ve doktora yapması için önayak olmaktadır. Ben de bu imkanlardan sonuna kadar yararlanarak Dünya’nın ve Türkiye’nin önde gelen firmalarında staj ve projeler yaptım. Akademik anlamda Türkiye’nin en iyi kadrosuyla çalışma fırsatım oldu ve bu da akademisyenliği kendime daha yakın hissetmemi sağladı. Akademik başarım ve referanslarım dünyanın önde gelen diğer üniversitelerine gitmeye yeterli olmasına rağmen ben Türkiye’nin en başarılı yüksek lisans programı olan bölümümün yüksek lisans programını tercih ettim. Bilkent’te aldığım iki yillik yoğun ve en üst kaliteye sahip yüksek lisans eğitiminden sonra yurt dışına doktora icin basvurdum ve özellikle Bilkent’te yaptığım akademik çalışmalar ve değerli hocalarımın referansları sayesinde dünyanın önde gelen birçok universitesinden teklifler aldim. Bunlar arasinda doktorada çalışmak istediğim Operations Management dalinda Amerika’nin en onde gelen okullarindan biri olmasi ve yine Bilkent Mezunu genç ve başarılı bir akademisyen olan Mustafa Akan ile calışma olanağim olacağı icin Carnegie Mellon Üniversitesi’nin teklifini kabul ettim.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Hem iş hayatı hem de akademik hayatla ilgili birçok deneyim edinmemi ve bu sayede kendim için en iyi olduğunu düşündüğüm yolu seçmemi sağlayan Bilkent Üniversitesi Endüstri Mühendisliği Bölümü’ne teşekkürler... </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val="en-GB" w:eastAsia="tr-TR"/>
              </w:rPr>
              <w:lastRenderedPageBreak/>
              <w:t>Zeynep Yetiş</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435100"/>
                        <wp:effectExtent l="19050" t="0" r="0" b="0"/>
                        <wp:docPr id="64" name="Picture 64" descr="http://ie.bilkent.edu.tr/tr/adaybilgi/Zeyn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ie.bilkent.edu.tr/tr/adaybilgi/Zeynep.jpg"/>
                                <pic:cNvPicPr>
                                  <a:picLocks noChangeAspect="1" noChangeArrowheads="1"/>
                                </pic:cNvPicPr>
                              </pic:nvPicPr>
                              <pic:blipFill>
                                <a:blip r:embed="rId27" cstate="print"/>
                                <a:srcRect/>
                                <a:stretch>
                                  <a:fillRect/>
                                </a:stretch>
                              </pic:blipFill>
                              <pic:spPr bwMode="auto">
                                <a:xfrm>
                                  <a:off x="0" y="0"/>
                                  <a:ext cx="1148080" cy="143510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b/>
                      <w:bCs/>
                      <w:sz w:val="20"/>
                      <w:szCs w:val="20"/>
                      <w:lang w:val="en-GB" w:eastAsia="tr-TR"/>
                    </w:rPr>
                    <w:t xml:space="preserve"> </w:t>
                  </w:r>
                  <w:r w:rsidRPr="00937E61">
                    <w:rPr>
                      <w:rFonts w:ascii="Tahoma" w:eastAsia="Times New Roman" w:hAnsi="Tahoma" w:cs="Tahoma"/>
                      <w:sz w:val="20"/>
                      <w:szCs w:val="20"/>
                      <w:lang w:val="en-GB" w:eastAsia="tr-TR"/>
                    </w:rPr>
                    <w:t>Eyüboğlu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2009</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Yüksek Lisans:</w:t>
                  </w:r>
                  <w:r w:rsidRPr="00937E61">
                    <w:rPr>
                      <w:rFonts w:ascii="Tahoma" w:eastAsia="Times New Roman" w:hAnsi="Tahoma" w:cs="Tahoma"/>
                      <w:sz w:val="20"/>
                      <w:szCs w:val="20"/>
                      <w:lang w:val="en-GB" w:eastAsia="tr-TR"/>
                    </w:rPr>
                    <w:t xml:space="preserve"> Eindhoven Teknik Üniversitesi, devam ediyor</w:t>
                  </w:r>
                </w:p>
                <w:p w:rsidR="00937E61" w:rsidRDefault="00937E61" w:rsidP="00937E61">
                  <w:pPr>
                    <w:spacing w:before="100" w:beforeAutospacing="1" w:after="100" w:afterAutospacing="1" w:line="240" w:lineRule="auto"/>
                    <w:rPr>
                      <w:rFonts w:ascii="Tahoma" w:eastAsia="Times New Roman" w:hAnsi="Tahoma" w:cs="Tahoma"/>
                      <w:sz w:val="20"/>
                      <w:szCs w:val="20"/>
                      <w:lang w:val="en-GB" w:eastAsia="tr-TR"/>
                    </w:rPr>
                  </w:pPr>
                  <w:r w:rsidRPr="00937E61">
                    <w:rPr>
                      <w:rFonts w:ascii="Tahoma" w:eastAsia="Times New Roman" w:hAnsi="Tahoma" w:cs="Tahoma"/>
                      <w:sz w:val="20"/>
                      <w:szCs w:val="20"/>
                      <w:lang w:val="en-GB" w:eastAsia="tr-TR"/>
                    </w:rPr>
                    <w:t>Lise yıllarımın sonunda her ne kadar endüstri mühendisliği okumak istediğimi biliyor olsam da, hangi üniversiteyi seçeceğimle ilgili kafamda birçok soru işareti vardı. Üniversite eğitimimin ilk senesini başka bir üniversitede geçirdikten sonra, Bilkent Üniversitesi Endüstri Mühendisliği Bölümüne transfer olduğumda, bölümümüzün niye "en iyisi" olduğu daha da iyi anladım. Endüstri Mühendisliği sadece endüstriye değil hayata kadar bakış açınızı geliştiren, entelektüel birçok konuda kendinizi geliştirebileceğiniz bir bölüm. Ancak endüstri mühendisliğini benim için "doğru" seçim yapan etken ise eğitimimi Bilkent Üniversitesinde almış olmam oldu. Bölümümüzün dünya çapındaki tanınırlığı, üniversite yıllarımın 1 senesini Kaliforniya Üniversitesi Berkeley’de geçirmemi ve mezun olurken Avrupa ve Amerika’nın konusunda en iyi okullarından kabuller almamı sağladı. Eğer yurtiçi ve yurtdışında sizi farklılaştıracak deneyimler kazanmak, hayata karşı farklı bir bakış açısı edinmek, akademik ve sosyal yönlerinizi en iyi şekilde geliştirmek istiyorsanız, üniversite yıllarınızı geçireceğiniz en iyi yer kesinlikle Bilkent Üniversitesi Endüstri Mühendisliği Bölümü olacaktır.</w:t>
                  </w:r>
                </w:p>
                <w:p w:rsidR="00937E61" w:rsidRDefault="00937E61" w:rsidP="00937E61">
                  <w:pPr>
                    <w:spacing w:before="100" w:beforeAutospacing="1" w:after="100" w:afterAutospacing="1" w:line="240" w:lineRule="auto"/>
                    <w:rPr>
                      <w:rFonts w:ascii="Tahoma" w:eastAsia="Times New Roman" w:hAnsi="Tahoma" w:cs="Tahoma"/>
                      <w:sz w:val="20"/>
                      <w:szCs w:val="20"/>
                      <w:lang w:val="en-GB" w:eastAsia="tr-TR"/>
                    </w:rPr>
                  </w:pPr>
                </w:p>
                <w:p w:rsidR="00937E61" w:rsidRDefault="00937E61" w:rsidP="00937E61">
                  <w:pPr>
                    <w:spacing w:before="100" w:beforeAutospacing="1" w:after="100" w:afterAutospacing="1" w:line="240" w:lineRule="auto"/>
                    <w:rPr>
                      <w:rFonts w:ascii="Tahoma" w:eastAsia="Times New Roman" w:hAnsi="Tahoma" w:cs="Tahoma"/>
                      <w:sz w:val="20"/>
                      <w:szCs w:val="20"/>
                      <w:lang w:val="en-GB" w:eastAsia="tr-TR"/>
                    </w:rPr>
                  </w:pPr>
                </w:p>
                <w:p w:rsidR="00937E61" w:rsidRPr="00937E61" w:rsidRDefault="00937E61" w:rsidP="00937E61">
                  <w:pPr>
                    <w:spacing w:before="100" w:beforeAutospacing="1" w:after="100" w:afterAutospacing="1" w:line="240" w:lineRule="auto"/>
                    <w:rPr>
                      <w:rFonts w:ascii="Tahoma" w:eastAsia="Times New Roman" w:hAnsi="Tahoma" w:cs="Tahoma"/>
                      <w:sz w:val="20"/>
                      <w:szCs w:val="20"/>
                      <w:lang w:val="en-GB"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Gülbahar Kanyılmaz</w:t>
            </w:r>
            <w:r w:rsidRPr="00937E61">
              <w:rPr>
                <w:rFonts w:ascii="Tahoma" w:eastAsia="Times New Roman" w:hAnsi="Tahoma" w:cs="Tahoma"/>
                <w:b/>
                <w:bCs/>
                <w:sz w:val="20"/>
                <w:szCs w:val="20"/>
                <w:lang w:val="en-GB" w:eastAsia="tr-TR"/>
              </w:rPr>
              <w:t>, B.S. Procter &amp; Gamble</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02"/>
              <w:gridCol w:w="7170"/>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Pr>
                      <w:rFonts w:ascii="Tahoma" w:eastAsia="Times New Roman" w:hAnsi="Tahoma" w:cs="Tahoma"/>
                      <w:noProof/>
                      <w:sz w:val="20"/>
                      <w:szCs w:val="20"/>
                      <w:lang w:eastAsia="tr-TR"/>
                    </w:rPr>
                    <w:lastRenderedPageBreak/>
                    <w:drawing>
                      <wp:inline distT="0" distB="0" distL="0" distR="0">
                        <wp:extent cx="1095375" cy="1775460"/>
                        <wp:effectExtent l="19050" t="0" r="9525" b="0"/>
                        <wp:docPr id="65" name="Picture 65" descr="http://ie.bilkent.edu.tr/tr/adaybilgi/mezungorus_files/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e.bilkent.edu.tr/tr/adaybilgi/mezungorus_files/image006.jpg"/>
                                <pic:cNvPicPr>
                                  <a:picLocks noChangeAspect="1" noChangeArrowheads="1"/>
                                </pic:cNvPicPr>
                              </pic:nvPicPr>
                              <pic:blipFill>
                                <a:blip r:embed="rId28" cstate="print"/>
                                <a:srcRect/>
                                <a:stretch>
                                  <a:fillRect/>
                                </a:stretch>
                              </pic:blipFill>
                              <pic:spPr bwMode="auto">
                                <a:xfrm>
                                  <a:off x="0" y="0"/>
                                  <a:ext cx="1095375" cy="1775460"/>
                                </a:xfrm>
                                <a:prstGeom prst="rect">
                                  <a:avLst/>
                                </a:prstGeom>
                                <a:noFill/>
                                <a:ln w="9525">
                                  <a:noFill/>
                                  <a:miter lim="800000"/>
                                  <a:headEnd/>
                                  <a:tailEnd/>
                                </a:ln>
                              </pic:spPr>
                            </pic:pic>
                          </a:graphicData>
                        </a:graphic>
                      </wp:inline>
                    </w:drawing>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tc>
              <w:tc>
                <w:tcPr>
                  <w:tcW w:w="7125" w:type="dxa"/>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lastRenderedPageBreak/>
                    <w:t>Lise:</w:t>
                  </w:r>
                  <w:r w:rsidRPr="00937E61">
                    <w:rPr>
                      <w:rFonts w:ascii="Tahoma" w:eastAsia="Times New Roman" w:hAnsi="Tahoma" w:cs="Tahoma"/>
                      <w:sz w:val="20"/>
                      <w:szCs w:val="20"/>
                      <w:lang w:eastAsia="tr-TR"/>
                    </w:rPr>
                    <w:t xml:space="preserve"> İzmir Atatürk Lisesi (Anadolu Lisesi), 2004</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2008</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lastRenderedPageBreak/>
                    <w:t>Biz Bilkent’li endüstri mühendisleri, üniversite eğitimimiz süresince çok iyi akademik donanımın yanı sıra, “hayat becerisi” ediniyoruz. Mezuniyetimin ardından şu an kendimi rahat, huzurlu ve renkli bir hayat kurmaya hazır hissediyorum ve bunu yapabileceğimi biliyorum. Henüz mezun olmadan dünyanın önde gelen hızlı tüketim malları markası Procter&amp;Gamble’dan aldığım iş teklifi ile de ilk adımı atıyorum.</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EM’de hayat sadece derslerden ibaret olmuyor. 2. sınıfta İtalya’da, Calabria Üniversitesi’nde Akdeniz’in en büyük limanının modellenmesi çalıştaylarına katıldım. 3. sınıfta Bosch’un Avrupa çapında seçtiği 30 öğrenciden biriydim ve Almanya’da şirketin merkezinde üst yönetimiyle tanıştım.  Öğrenci kulübümüzce gerçekleştirdiğimiz projelerden biri olan CaseBilkent’te 12 arkadaşımla beraber Bilkent’in gelişimine dair fikirler bulunması için üniversite çapında bir yarışma organizasyonu düzenledim ve üniversite rektörlüğüne sunduğumuz önerilerin hayata geçtiğini gördüm. CaseBilkent liderliğim süresince baştan sona bir projenin sorumluluğunu üstlenme fırsatı yakaladım.  Her kademesinde sadece öğrencilerin çalıştığı Radyo Bilkent’te yer aldım. Basın sponsorluklarının, parti organizasyonlarının ve 24 saat müzik yayınının arkasındaki kadronun bir parçası oldum. İş hayatını mezun olmadan önce bitirme projemiz ile gördüm. 5 arkadaşımla THY Teknik’te 2 sömestr süren projede geliştirdiğimiz sistemin büyük fayda sağladığını duyarak gururlandım.</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Endüstri mühendisliğinin verdiği analitik yani verimli, organize düşünme becerisinin günlük yaşamımı kolaylaştırdığını görüyorum. Bilkent Üniversitesi mezunları arasına katıldığım ve özellikle endüstri mühendisi olduğum için çok mutluyum.  </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Ahmet Serdar Şimşek</w:t>
            </w:r>
            <w:r w:rsidRPr="00937E61">
              <w:rPr>
                <w:rFonts w:ascii="Tahoma" w:eastAsia="Times New Roman" w:hAnsi="Tahoma" w:cs="Tahoma"/>
                <w:b/>
                <w:bCs/>
                <w:sz w:val="20"/>
                <w:szCs w:val="20"/>
                <w:lang w:val="en-GB" w:eastAsia="tr-TR"/>
              </w:rPr>
              <w:t>, B.S. Columbia University Araştırma Görevlisi</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732915"/>
                        <wp:effectExtent l="19050" t="0" r="0" b="0"/>
                        <wp:docPr id="66" name="Picture 66" descr="http://ie.bilkent.edu.tr/tr/adaybilgi/ahmet_serdar_sims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ie.bilkent.edu.tr/tr/adaybilgi/ahmet_serdar_simsek.jpg"/>
                                <pic:cNvPicPr>
                                  <a:picLocks noChangeAspect="1" noChangeArrowheads="1"/>
                                </pic:cNvPicPr>
                              </pic:nvPicPr>
                              <pic:blipFill>
                                <a:blip r:embed="rId29" cstate="print"/>
                                <a:srcRect/>
                                <a:stretch>
                                  <a:fillRect/>
                                </a:stretch>
                              </pic:blipFill>
                              <pic:spPr bwMode="auto">
                                <a:xfrm>
                                  <a:off x="0" y="0"/>
                                  <a:ext cx="1148080" cy="173291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sz w:val="20"/>
                      <w:szCs w:val="20"/>
                      <w:lang w:eastAsia="tr-TR"/>
                    </w:rPr>
                    <w:t xml:space="preserve"> Sivas Selçuk Anadolu Lisesi</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w:t>
                  </w:r>
                  <w:r w:rsidRPr="00937E61">
                    <w:rPr>
                      <w:rFonts w:ascii="Tahoma" w:eastAsia="Times New Roman" w:hAnsi="Tahoma" w:cs="Tahoma"/>
                      <w:sz w:val="20"/>
                      <w:szCs w:val="20"/>
                      <w:lang w:val="en-GB" w:eastAsia="tr-TR"/>
                    </w:rPr>
                    <w:t>2008</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Doktora:</w:t>
                  </w:r>
                  <w:r w:rsidRPr="00937E61">
                    <w:rPr>
                      <w:rFonts w:ascii="Tahoma" w:eastAsia="Times New Roman" w:hAnsi="Tahoma" w:cs="Tahoma"/>
                      <w:sz w:val="20"/>
                      <w:szCs w:val="20"/>
                      <w:lang w:val="en-GB" w:eastAsia="tr-TR"/>
                    </w:rPr>
                    <w:t xml:space="preserve"> Columbia University, devam ediyor</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Bilkent’te geçirdiğim 4 yılı düşündüğümde bu bölümü seçtiğim zamanki beklentilerimin çok daha ötesinde bir eğitim aldığımı görüyorum. Bilkent Endüstri, güçlü öğretim kadrosuyla çok sağlam bir teorik altyapıya sahip olmanızı sağlarken sizi daha öğrencilik yıllarınızda akademi ve iş dünyasıyla tanıştırıyor ve kariyerinizi bilinçli bir şekilde şekillendirmenizi sağlıyor.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Yaz stajlarımı dünyanın önde gelen firmalarından MAN ve  PricewaterhouseCoopers’da yaptım ve 4. sınıfın önemli bir kısmını hızlı tüketim ürünlerinde global anlamda lider firmalardan Procter&amp;Gamble’ın lojistik departmanında, şirket çalışanlarıyla beraber şirketin sorunlarına çözüm üreterek geçirdim. Bilkent Endüstri’de okumanın sağladığı tüm bu fırsatların yanına, iş dünyasının liderlerinin devamlı verdiği seminerleri ve derslerde edindiğiniz yetenekleri de ekleyince, iş dünyasının beklentilerini karşılamada hiçbir sıkıntı çekmeyeceğinizden emin olabilirsiniz. Örneğin, tüm bu aşamalardan sonra, kendinizi bir yıl boyunca yapmış olduğunuz kapsamlı bir çalışmayı rahatlıkla 10 sayfalık bir rapor haline getirebilirken ve işin özünü 10 dakika gibi kısa bir sürede üst yönetime anlatabilirken buluyorsunuz.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jc w:val="both"/>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Akademik anlamda ise Bilkent Endüstri’nin sunduğu imkanlar yine dünya standartlarında. Son yılımda bölümümüz hocalarından Prof. Dr. Ülkü Gürler ile tedarik zincirleri konusunda bir çalışma yaptım ve belli bir konuda araştırma yapma ve sonuçlarını akademik bir makaleye dönüştürme tecrübelerini yaşadım. Sonuçta, birçok kariyer seçeneği arasından kendime daha uygun bulduğum akademik kariyeri seçtim. ABD’nin, alanlarında dünyanın önde gelen üniversitelerine başvurduğumda gördüğüm yoğun ilgide ve aldığım kabullerde, </w:t>
                  </w:r>
                  <w:r w:rsidRPr="00937E61">
                    <w:rPr>
                      <w:rFonts w:ascii="Tahoma" w:eastAsia="Times New Roman" w:hAnsi="Tahoma" w:cs="Tahoma"/>
                      <w:sz w:val="20"/>
                      <w:szCs w:val="20"/>
                      <w:lang w:eastAsia="tr-TR"/>
                    </w:rPr>
                    <w:lastRenderedPageBreak/>
                    <w:t>bölümümün kalitesi ve hocalarımdan aldığım referanslar en büyük rolü oynadı. Bana bu başarıları kazandıran ve önümdeki zorlu doktora sürecinde kendime tam olarak güvenmemi sağlayan bölümüme ve hocalarıma teşekkür ediyorum.</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Meltem Kaval</w:t>
            </w:r>
            <w:r w:rsidRPr="00937E61">
              <w:rPr>
                <w:rFonts w:ascii="Tahoma" w:eastAsia="Times New Roman" w:hAnsi="Tahoma" w:cs="Tahoma"/>
                <w:b/>
                <w:bCs/>
                <w:sz w:val="20"/>
                <w:szCs w:val="20"/>
                <w:lang w:val="en-GB" w:eastAsia="tr-TR"/>
              </w:rPr>
              <w:t>, B.S. Arçelik</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41780"/>
                        <wp:effectExtent l="19050" t="0" r="0" b="0"/>
                        <wp:docPr id="67" name="Picture 67" descr="http://ie.bilkent.edu.tr/tr/adaybilgi/meltem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ie.bilkent.edu.tr/tr/adaybilgi/meltemm.JPG"/>
                                <pic:cNvPicPr>
                                  <a:picLocks noChangeAspect="1" noChangeArrowheads="1"/>
                                </pic:cNvPicPr>
                              </pic:nvPicPr>
                              <pic:blipFill>
                                <a:blip r:embed="rId30" cstate="print"/>
                                <a:srcRect/>
                                <a:stretch>
                                  <a:fillRect/>
                                </a:stretch>
                              </pic:blipFill>
                              <pic:spPr bwMode="auto">
                                <a:xfrm>
                                  <a:off x="0" y="0"/>
                                  <a:ext cx="1148080" cy="154178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Ankara Çankaya Anadolu Lisesi (Almanca)</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2008</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Üniversitesi’nin verdiği kaliteli eğitimin yanı sıra, sosyal ve kişisel gelişim anlamında da öğrencilerini çok iyi yetiştiren bir üniversite olduğunu düşünüyorum. Bölümümüz de öğrencilerini kendini iyi ifade edebilen, yabancı dili, iletişim yönü güçlü, olaylara farklı açılardan bakabilen, teorik ve pratik donanıma sahip bireyler olarak yetiştiriyor. Öğrencilik hayatım süresince kulüp çalışmalarında yoğun olarak yer aldım, farklı konularda birçok seminere katıldım ve farklı şirketlerin düzenlediği yarışmalara katıldım. Ayrıca son sınıf endüstri mühendisliği öğrencileri olarak bölümümüzden yıllar önce mezun olan ve şuan önemli pozisyonlarda görev alan mezunlarımız ile tanıştık ve böylece farklı sektörler  hakkında bilgi sahibi olduk. Bu açıdan bakılırsa bölümümüz mezun ve öğrencileri arasındaki iletişimin çok güçlü olduğunu söyleyebilirim. Bölümümüz bizi teorik olarak çok iyi yetiştirmesinin dışında iş hayatına da çok iyi hazırladı. Gerek yaz stajlarımız, gerekse dönem içindeki ödevlerimizin ve projelerimizin içeriği sayesinde pratik hayatı da yakından tanıma şansımız oldu.</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Özellikle iş görüşmelerinde Bilkent Endüstri Mühendisliği’nde okumanın farkını hissettim. Ayrıca kulüp aktiviteleri gibi sosyal ortamlarda yer almanın, ikinci bir yabancı dil bilmenin ,yaz stajlarımın birinin yurtdışında bir şirkette gerçekleşmesinin  ve yaptığım verimli stajların çalışmak istediğim alanda olmasının avantajlarını yaşadım. Bunların sonucunda Arçelik A.Ş. ve Migros A.Ş. den iş teklifi aldım. Bizi donanımlı birer mühendis olarak yetiştiren bütün hocalarıma çok teşekkür ediyorum.</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Mustafa Çavdar</w:t>
            </w:r>
            <w:r w:rsidRPr="00937E61">
              <w:rPr>
                <w:rFonts w:ascii="Tahoma" w:eastAsia="Times New Roman" w:hAnsi="Tahoma" w:cs="Tahoma"/>
                <w:b/>
                <w:bCs/>
                <w:sz w:val="20"/>
                <w:szCs w:val="20"/>
                <w:lang w:val="en-GB" w:eastAsia="tr-TR"/>
              </w:rPr>
              <w:t xml:space="preserve"> B.S. Finansbank</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616075"/>
                        <wp:effectExtent l="19050" t="0" r="0" b="0"/>
                        <wp:docPr id="68" name="Picture 68" descr="http://ie.bilkent.edu.tr/tr/adaybilgi/mezungorus_files/image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ie.bilkent.edu.tr/tr/adaybilgi/mezungorus_files/image008.jpg"/>
                                <pic:cNvPicPr>
                                  <a:picLocks noChangeAspect="1" noChangeArrowheads="1"/>
                                </pic:cNvPicPr>
                              </pic:nvPicPr>
                              <pic:blipFill>
                                <a:blip r:embed="rId31" cstate="print"/>
                                <a:srcRect/>
                                <a:stretch>
                                  <a:fillRect/>
                                </a:stretch>
                              </pic:blipFill>
                              <pic:spPr bwMode="auto">
                                <a:xfrm>
                                  <a:off x="0" y="0"/>
                                  <a:ext cx="1148080" cy="161607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Zonguldak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2008</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Üniversite sınavı sonrası tercih sürecinde yaşadığım gelgitlere ve çevreden yapılan yönlendirmelere rağmen yaptığım tercihin doğruluğunu Bilkent’te geçirdiğim 4 yıl boyunca her an hissettim. Tercih sürecinde aynı soru işaretleriyle karşılaşacaklarını düşündüğüm geleceğin Bilkent Endüstri öğrencileri için Bilkent Endüstri’de yaşayacakları her an gerek iş gerekse sosyal yaşamlarında çok önemli yol göstericiler olacaktır.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Üniversitesi Endüstri Mühendisliği’nde verilen eğitimin sırf mühendislik eğitimiyle sınırlı kalmaması, bölümdışı seçmelilerle farklı alanlarda gelişim imkanının bulunması biz, mezunları sadece standart mühendislik bilgisi gerektiren işlerin değil, çok farklı iş kollarının aranılan insanları yapmaktadır. Gerek stajlarda gerekse mülakat süreçlerinde yöneticilerden gördüğümüz ilgi Bilkent Endüstri markasının ne kadar önemli bir etiket olduğunun çok açık bir kanıtıdır. Daha mezun olmadan Finansbank Genel Müdürlük’te çalışmak üzere Hazine Bölümü’nden iş teklifi almam, aldığım diğer davetleri teşekkür ederek ret etme lüksüne sahip olmam, Bilkent markasının sağlamış olduğu güvenin sonucudur.</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 Üniversitesi Endüstri Mühendisliği’nin amacı, öğrencilerini zorlu iş hayatına en iyi şekilde hazırlamanın yanı sıra sağladığı sosyal ve kültürel </w:t>
                  </w:r>
                  <w:r w:rsidRPr="00937E61">
                    <w:rPr>
                      <w:rFonts w:ascii="Tahoma" w:eastAsia="Times New Roman" w:hAnsi="Tahoma" w:cs="Tahoma"/>
                      <w:sz w:val="20"/>
                      <w:szCs w:val="20"/>
                      <w:lang w:eastAsia="tr-TR"/>
                    </w:rPr>
                    <w:lastRenderedPageBreak/>
                    <w:t xml:space="preserve">imkanlarla onlara birey kimliği kazandırmaktır. Bilkent Üniversitesinin öğrencilerine sundugu imkanların başka bir yerle karşılaştırılmasının mümkün olmadığına inanıyorum. Kampus içinde rahatlıkla ulaştığınız imkanların önemini mezuniyet sonrası daha net biçimde fark ediyorsunuz.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jc w:val="both"/>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4 yıl boyunca yaşadığım acı tatlı her anın, yaşadığım arkadaşlıkların ve bana bu 4 yılı sunan Bilkent Endüstri’nin hayatımdaki önemi ve yeri çok büyük. İkinci sınıftaki Ostim anılarını, araştırma projemiz sırasında Nesim Hocamızın bitmek tükenmek bilmeyen anlayışını ve güleryüzünü, Coca-Cola bitirme projesi anılarımızı ve grup arkadaşlarımı hayatım boyunca tebessümle hatırlayacağım. Kıymetli öğretim üyelerimize ve mezun bilgi sistemi yoluyla Bilkent ruhunu oluşturan bölüm başkanım İhsan Hocama teşekkürlerimi sunarım.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F. Nur Parlar</w:t>
            </w:r>
            <w:r w:rsidRPr="00937E61">
              <w:rPr>
                <w:rFonts w:ascii="Tahoma" w:eastAsia="Times New Roman" w:hAnsi="Tahoma" w:cs="Tahoma"/>
                <w:b/>
                <w:bCs/>
                <w:sz w:val="20"/>
                <w:szCs w:val="20"/>
                <w:lang w:val="en-GB" w:eastAsia="tr-TR"/>
              </w:rPr>
              <w:t>, M.S. Deloitte Kurumsal Risk Hizmetleri</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158875"/>
                        <wp:effectExtent l="19050" t="0" r="0" b="0"/>
                        <wp:docPr id="69" name="Picture 69" descr="http://ie.bilkent.edu.tr/tr/adaybilgi/por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ie.bilkent.edu.tr/tr/adaybilgi/portre.jpg"/>
                                <pic:cNvPicPr>
                                  <a:picLocks noChangeAspect="1" noChangeArrowheads="1"/>
                                </pic:cNvPicPr>
                              </pic:nvPicPr>
                              <pic:blipFill>
                                <a:blip r:embed="rId32" cstate="print"/>
                                <a:srcRect/>
                                <a:stretch>
                                  <a:fillRect/>
                                </a:stretch>
                              </pic:blipFill>
                              <pic:spPr bwMode="auto">
                                <a:xfrm>
                                  <a:off x="0" y="0"/>
                                  <a:ext cx="1148080" cy="115887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Kadıköy Anadolu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w:t>
                  </w:r>
                  <w:r w:rsidRPr="00937E61">
                    <w:rPr>
                      <w:rFonts w:ascii="Tahoma" w:eastAsia="Times New Roman" w:hAnsi="Tahoma" w:cs="Tahoma"/>
                      <w:sz w:val="20"/>
                      <w:szCs w:val="20"/>
                      <w:lang w:val="en-GB" w:eastAsia="tr-TR"/>
                    </w:rPr>
                    <w:t>2008</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 xml:space="preserve">Yüksek Lisans: </w:t>
                  </w:r>
                  <w:r w:rsidRPr="00937E61">
                    <w:rPr>
                      <w:rFonts w:ascii="Tahoma" w:eastAsia="Times New Roman" w:hAnsi="Tahoma" w:cs="Tahoma"/>
                      <w:sz w:val="20"/>
                      <w:szCs w:val="20"/>
                      <w:lang w:eastAsia="tr-TR"/>
                    </w:rPr>
                    <w:t>London School of Economics Risk Yönetimi ve Regülasyonu</w:t>
                  </w:r>
                  <w:r w:rsidRPr="00937E61">
                    <w:rPr>
                      <w:rFonts w:ascii="Tahoma" w:eastAsia="Times New Roman" w:hAnsi="Tahoma" w:cs="Tahoma"/>
                      <w:sz w:val="20"/>
                      <w:szCs w:val="20"/>
                      <w:lang w:val="en-GB" w:eastAsia="tr-TR"/>
                    </w:rPr>
                    <w:t xml:space="preserve"> 2009</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Her ne kadar genellemeler yapmak çok doğru olmasa da, İstanbul’da yaşayanlar İstanbul’a hem kızar hem de onu o kadar severler ki, onun sunabileceği hayat standartlarından uzaklaşmak istemezler. Hele ki konu üniversite eğitimi gibi ciddi bir konuysa… Oysa ki eğer onlara başkentimiz Ankara’nın imkanlarını, hele Bilkent Üniversitesi Endüstri Mühendisliği Bölümü’nün liseden yeni mezun olmuş, kendini her yönden geliştirmeye açık pırıl pırıl bir genç için yaratabileceği farkları anlatıp yol gösterilebilse, doğru tercih o kadar belirgin olarak ortaya çıkacaktır ki… Yıllar içinde üniversitenin bulunduğu çevrenin de, üniversitenin ve özellikle bölümümüzün sürekli gelişim halinde bulunduğuna da şahit olduğum için, nasıl “kalite”, “marka” yaratılır gördüm ve bu gerçeği daha da bilinir hale getirmek  için yapılanlara seve seve katılmaya daha 1. sınıftayken karar verdim.</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Eğitimim boyunca hem stajlar hem de yıl boyunca üzerinde çalışma fırsatı bulduğum projeler sayesinde öğrendiklerimi bol bol uygulayabilme ve tecrübe kazanma fırsatı buldum. Gerek okulumuzdaki Endüstri Mühendisliği öğrencileriyle, gerekse çok başarılı işlere imza atmış mezunlarımızla iletişimi kuvvetlendirmek için hazırlayıp yayınladığımız “3. Kat” ve “BİZ e-bülten” gibi yayınlardaki çalışmalarım da mezuniyet sonrası hedef belirlememde çok faydası olmuştur. Diplomamı alır almaz Deloitte Türkiye Kurumsal Risk Hizmetleri’nden iş teklifi almış olduğum gibi, London School of Economics Risk Yönetimi ve Regülasyonu Bölümü’nden de kabul almış olmam tüm bu anlattıklarıma yakışır mutlu bir son ve yepyeni bir başlangıç için çok uygun oldu. Bu nedenle ben de bu seçeneklerden birini seçmek yerine ikisini de seçtim; yani LSE’de yüksek lisansımı tamamlamamın devamında bir Deloitte çalışanı olmaya karar verdim. Yurtdışındaki akademik çevrelerde de Bilkent’in isminin bilinir ve sayılır olduğunu görmek güzel bir deneyimdi. Bölüm olarak o kadar geniş seçeneklerimiz var ki, bunu buraya gelip kendiniz tecrübe etmelisiniz…  </w:t>
                  </w: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Pr="00937E61" w:rsidRDefault="00937E61" w:rsidP="00937E61">
                  <w:pPr>
                    <w:spacing w:after="0" w:line="240" w:lineRule="auto"/>
                    <w:rPr>
                      <w:rFonts w:ascii="Times New Roman" w:eastAsia="Times New Roman" w:hAnsi="Times New Roman" w:cs="Times New Roman"/>
                      <w:sz w:val="24"/>
                      <w:szCs w:val="24"/>
                      <w:lang w:eastAsia="tr-TR"/>
                    </w:rPr>
                  </w:pP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Cem Emin Kansu</w:t>
            </w:r>
            <w:r w:rsidRPr="00937E61">
              <w:rPr>
                <w:rFonts w:ascii="Tahoma" w:eastAsia="Times New Roman" w:hAnsi="Tahoma" w:cs="Tahoma"/>
                <w:b/>
                <w:bCs/>
                <w:sz w:val="20"/>
                <w:szCs w:val="20"/>
                <w:lang w:val="en-GB" w:eastAsia="tr-TR"/>
              </w:rPr>
              <w:t>, B.S. Cornell University Araştırma Görevlisi</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647825"/>
                        <wp:effectExtent l="19050" t="0" r="0" b="0"/>
                        <wp:docPr id="70" name="Picture 70" descr="http://ie.bilkent.edu.tr/tr/adaybilgi/cem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ie.bilkent.edu.tr/tr/adaybilgi/cemk.jpg"/>
                                <pic:cNvPicPr>
                                  <a:picLocks noChangeAspect="1" noChangeArrowheads="1"/>
                                </pic:cNvPicPr>
                              </pic:nvPicPr>
                              <pic:blipFill>
                                <a:blip r:embed="rId33" cstate="print"/>
                                <a:srcRect/>
                                <a:stretch>
                                  <a:fillRect/>
                                </a:stretch>
                              </pic:blipFill>
                              <pic:spPr bwMode="auto">
                                <a:xfrm>
                                  <a:off x="0" y="0"/>
                                  <a:ext cx="1148080" cy="164782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lastRenderedPageBreak/>
                    <w:t xml:space="preserve">Lise: </w:t>
                  </w:r>
                  <w:r w:rsidRPr="00937E61">
                    <w:rPr>
                      <w:rFonts w:ascii="Tahoma" w:eastAsia="Times New Roman" w:hAnsi="Tahoma" w:cs="Tahoma"/>
                      <w:sz w:val="20"/>
                      <w:szCs w:val="20"/>
                      <w:lang w:eastAsia="tr-TR"/>
                    </w:rPr>
                    <w:t>O</w:t>
                  </w:r>
                  <w:r w:rsidRPr="00937E61">
                    <w:rPr>
                      <w:rFonts w:ascii="Tahoma" w:eastAsia="Times New Roman" w:hAnsi="Tahoma" w:cs="Tahoma"/>
                      <w:sz w:val="20"/>
                      <w:szCs w:val="20"/>
                      <w:lang w:val="en-GB" w:eastAsia="tr-TR"/>
                    </w:rPr>
                    <w:t xml:space="preserve">DTÜ </w:t>
                  </w:r>
                  <w:r w:rsidRPr="00937E61">
                    <w:rPr>
                      <w:rFonts w:ascii="Tahoma" w:eastAsia="Times New Roman" w:hAnsi="Tahoma" w:cs="Tahoma"/>
                      <w:sz w:val="20"/>
                      <w:szCs w:val="20"/>
                      <w:lang w:eastAsia="tr-TR"/>
                    </w:rPr>
                    <w:t xml:space="preserve">Geliştirme Vakfı Özel Lisesi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2008</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lastRenderedPageBreak/>
                    <w:t xml:space="preserve">Yüksek </w:t>
                  </w: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val="en-GB" w:eastAsia="tr-TR"/>
                    </w:rPr>
                    <w:t>Cornell University</w:t>
                  </w:r>
                  <w:r w:rsidRPr="00937E61">
                    <w:rPr>
                      <w:rFonts w:ascii="Tahoma" w:eastAsia="Times New Roman" w:hAnsi="Tahoma" w:cs="Tahoma"/>
                      <w:sz w:val="20"/>
                      <w:szCs w:val="20"/>
                      <w:lang w:eastAsia="tr-TR"/>
                    </w:rPr>
                    <w:t xml:space="preserve">, </w:t>
                  </w:r>
                  <w:r w:rsidRPr="00937E61">
                    <w:rPr>
                      <w:rFonts w:ascii="Tahoma" w:eastAsia="Times New Roman" w:hAnsi="Tahoma" w:cs="Tahoma"/>
                      <w:sz w:val="20"/>
                      <w:szCs w:val="20"/>
                      <w:lang w:val="en-GB" w:eastAsia="tr-TR"/>
                    </w:rPr>
                    <w:t>devam ediyor</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Eğer Türkiye’de Endüstri Mühendisliği okunacaksa bunun yeri Bilkent olmalıdır. Çünkü,  Bilkent Endüstri Mühendisliği bölümündeki eğitim, öğrencileri bu mühendislik alanında temel bilgilerle donanmış, mükemmel bir İngilizce’ye sahip, güzel sunum yapabilen, kendini iyi ifade edebilen, zamanı iyi kullanmasını bilen ve dünyada sanayinin işleyişi konusunda geniş bir vizyona sahip bireyler olarak yetiştiriyor. Aynı zamanda, farklı branşlarda verilen dersler sayesinde her sektörde başarılı olabilecek değerli mühendisleri ve geleceğin liderlerini iş dünyasına kazandırıyor.</w:t>
                  </w:r>
                </w:p>
                <w:p w:rsidR="00937E61" w:rsidRPr="00937E61" w:rsidRDefault="00937E61" w:rsidP="00937E61">
                  <w:pPr>
                    <w:spacing w:before="100" w:beforeAutospacing="1"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Üniversite eğitimim boyunca aldığım dersler, yaptığım projeler ve stajlar sonucunda finansın benim için doğru sektör olduğuna karar verdim ve endüstri mühendisliği temelimin üzerine bu alanda yüksek lisans yapmaya karar verdim. Cornell Üniversitesi’nde yüksek lisans programına kabul edilmemde Bilkent’in isminin dünyaca tanınmışlığı ve Bilkent Endüstri Mühendisliği bölümünün bilimsel alanda çok başarılı öğretim üyeleri içermesinin büyük rol oynadığına inanıyorum. </w:t>
                  </w:r>
                </w:p>
                <w:p w:rsidR="00937E61" w:rsidRDefault="00937E61" w:rsidP="00937E61">
                  <w:pPr>
                    <w:spacing w:before="100" w:beforeAutospacing="1" w:after="0" w:line="240" w:lineRule="auto"/>
                    <w:jc w:val="both"/>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Dört yıl boyunca geliştirdiğimiz sağlam dostlukların ileride de devam edeceğini biliyorum. Bilkentli olmaktan ve Türkiye’nin en iyi endüstri mühendisliği bölümünden mezun olmaktan gurur duyuyorum. </w:t>
                  </w: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Default="00937E61" w:rsidP="00937E61">
                  <w:pPr>
                    <w:spacing w:before="100" w:beforeAutospacing="1" w:after="0" w:line="240" w:lineRule="auto"/>
                    <w:jc w:val="both"/>
                    <w:rPr>
                      <w:rFonts w:ascii="Tahoma" w:eastAsia="Times New Roman" w:hAnsi="Tahoma" w:cs="Tahoma"/>
                      <w:sz w:val="20"/>
                      <w:szCs w:val="20"/>
                      <w:lang w:eastAsia="tr-TR"/>
                    </w:rPr>
                  </w:pPr>
                </w:p>
                <w:p w:rsidR="00937E61" w:rsidRPr="00937E61" w:rsidRDefault="00937E61" w:rsidP="00937E61">
                  <w:pPr>
                    <w:spacing w:before="100" w:beforeAutospacing="1" w:after="0" w:line="240" w:lineRule="auto"/>
                    <w:jc w:val="both"/>
                    <w:rPr>
                      <w:rFonts w:ascii="Tahoma" w:eastAsia="Times New Roman" w:hAnsi="Tahoma" w:cs="Tahoma"/>
                      <w:sz w:val="20"/>
                      <w:szCs w:val="20"/>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Çiğdem Öztürk</w:t>
            </w:r>
            <w:r w:rsidRPr="00937E61">
              <w:rPr>
                <w:rFonts w:ascii="Tahoma" w:eastAsia="Times New Roman" w:hAnsi="Tahoma" w:cs="Tahoma"/>
                <w:b/>
                <w:bCs/>
                <w:sz w:val="20"/>
                <w:szCs w:val="20"/>
                <w:lang w:val="en-GB" w:eastAsia="tr-TR"/>
              </w:rPr>
              <w:t>, B.S. Türk Telekom</w:t>
            </w:r>
          </w:p>
        </w:tc>
      </w:tr>
      <w:tr w:rsidR="00937E61" w:rsidRPr="00937E61" w:rsidTr="00937E61">
        <w:trPr>
          <w:trHeight w:val="7620"/>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lastRenderedPageBreak/>
                    <w:t> </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722755"/>
                        <wp:effectExtent l="19050" t="0" r="0" b="0"/>
                        <wp:docPr id="71" name="Picture 71" descr="http://ie.bilkent.edu.tr/tr/adaybilgi/DSC_0015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ie.bilkent.edu.tr/tr/adaybilgi/DSC_00150000.jpg"/>
                                <pic:cNvPicPr>
                                  <a:picLocks noChangeAspect="1" noChangeArrowheads="1"/>
                                </pic:cNvPicPr>
                              </pic:nvPicPr>
                              <pic:blipFill>
                                <a:blip r:embed="rId34" cstate="print"/>
                                <a:srcRect/>
                                <a:stretch>
                                  <a:fillRect/>
                                </a:stretch>
                              </pic:blipFill>
                              <pic:spPr bwMode="auto">
                                <a:xfrm>
                                  <a:off x="0" y="0"/>
                                  <a:ext cx="1148080" cy="172275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 xml:space="preserve">İzmir Fen Lisesi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2008</w:t>
                  </w:r>
                </w:p>
                <w:p w:rsidR="00937E61" w:rsidRDefault="00937E61" w:rsidP="00937E61">
                  <w:pPr>
                    <w:spacing w:before="100" w:beforeAutospacing="1" w:after="100" w:afterAutospacing="1"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Üniversite sınavından sonra hangi üniversiteyi seçeceğimi çok düşündüm. Endüstri mühendisliği okumak istiyordum, bundan emindim ama üniversite konusunda tereddütlerim vardı. Birçok üniversite gezdim, sundukları, akademik olanakları, kampus içi aktiviteleri, yurtları vb. birçok kriteri göz önünde bulundurarak Bilkent Üniversitesi'nde karar kıldım. Nitekim de kararımda yanılmamışım. Endüstri Mühendisliği'nde okurken hem akademik hem de sosyal olarak (iş yaşamına hazırlık) öğretim üyelerimizin desteği ile oldukça donanımlı yetiştiğime inanıyorum. Özellikle üniversitemizin öğrendiklerimizin teorikte kalmaması için bize tanıdığı firmalarla, Türkiye'nin önde gelen şirketleri ile birebir bitirme proje yapma imkanı ufkumu genişletmemde oldukça yararlı oldu. Örneğin benim bitirme projem Turkcell’de “Numara Taşınabilirliği” idi. Projenin tümü boyunca iş yaşamına dair pek çok şey öğrendim. Şu an Türk Telekom Pazarlama Müşteri Elde Tutma Biriminde çalışıyorum ki bunu Turkcell'le yaptığım projeye borçluyum. Turkcell'deki danışmanımızın Türk Telekom'a geçmesi ve yaptığımız proje esnasında onunla yaşadığımız deneyim sonucunda kendisinin benimle çalışmak istemesi üzerine, mezuniyetimin hemen ardından işe başladım. Aldığım eğitimin ayrıcalıklarını yaptığım stajlarda da gördüm. Endüstri Mühendisliği öğrencilerinin oluşturduğu Operational Research Kulübü'nde oldukça zevkli zamanlar geçirdim. Sosyal aktiviteler düzenlemekten, şirketlerle iletişime kadar kulübün pek çok kolunda yer alma fırsatı yakaladım. Dahası yurtdışındaki Endüstri Mühendisliği öğrencileri ile kulüp aktiviteleri sayesinde tanıştım. Üniversitemiz bu tür sosyal etkinlikleri her zaman destekledi ve bize bu konuda oldukça yardımcı oldu. Ayrıca üniversitemizin sağladığı ERASMUS (Avrupa ülkelerine öğrenci değişim programına) imkanı ile bir dönem Viyana Teknik Üniversitesi'nde okuma şansı yakaladım. Yurtdışında bir dönemlik inanılmaz bir deneyim yaşadım. Hem yepyeni bir kültür tanırken hem de gerçek hayatta nasıl yaklarımın üstünde duracağımı öğrendim. Sonuç olarak, üniversitem bizlerin isteklerini her zaman ön planda tutarak sonraki hayatımıza oldukça sıkı bir şekilde hazırlanmalarına çok yardımcı oldu.</w:t>
                  </w:r>
                </w:p>
                <w:p w:rsidR="000B121C" w:rsidRPr="00937E61" w:rsidRDefault="000B121C" w:rsidP="00937E61">
                  <w:pPr>
                    <w:spacing w:before="100" w:beforeAutospacing="1" w:after="100" w:afterAutospacing="1"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Ceren Acer, B.S. McKinsey and Company Yönetim Danışmanı</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6"/>
              <w:gridCol w:w="7156"/>
            </w:tblGrid>
            <w:tr w:rsidR="00937E61" w:rsidRPr="00937E61" w:rsidTr="000B121C">
              <w:trPr>
                <w:tblCellSpacing w:w="15" w:type="dxa"/>
                <w:jc w:val="center"/>
              </w:trPr>
              <w:tc>
                <w:tcPr>
                  <w:tcW w:w="450" w:type="pct"/>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anchor distT="0" distB="0" distL="114300" distR="114300" simplePos="0" relativeHeight="251659264" behindDoc="0" locked="0" layoutInCell="1" allowOverlap="1">
                        <wp:simplePos x="0" y="0"/>
                        <wp:positionH relativeFrom="column">
                          <wp:posOffset>13335</wp:posOffset>
                        </wp:positionH>
                        <wp:positionV relativeFrom="paragraph">
                          <wp:posOffset>-567690</wp:posOffset>
                        </wp:positionV>
                        <wp:extent cx="1149985" cy="1583690"/>
                        <wp:effectExtent l="19050" t="0" r="0" b="0"/>
                        <wp:wrapThrough wrapText="bothSides">
                          <wp:wrapPolygon edited="0">
                            <wp:start x="-358" y="0"/>
                            <wp:lineTo x="-358" y="21306"/>
                            <wp:lineTo x="21469" y="21306"/>
                            <wp:lineTo x="21469" y="0"/>
                            <wp:lineTo x="-358" y="0"/>
                          </wp:wrapPolygon>
                        </wp:wrapThrough>
                        <wp:docPr id="72" name="Picture 72" descr="http://ie.bilkent.edu.tr/adaybilgi/ce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ie.bilkent.edu.tr/adaybilgi/ceren.jpg"/>
                                <pic:cNvPicPr>
                                  <a:picLocks noChangeAspect="1" noChangeArrowheads="1"/>
                                </pic:cNvPicPr>
                              </pic:nvPicPr>
                              <pic:blipFill>
                                <a:blip r:embed="rId35" cstate="print"/>
                                <a:srcRect/>
                                <a:stretch>
                                  <a:fillRect/>
                                </a:stretch>
                              </pic:blipFill>
                              <pic:spPr bwMode="auto">
                                <a:xfrm>
                                  <a:off x="0" y="0"/>
                                  <a:ext cx="1149985" cy="1583690"/>
                                </a:xfrm>
                                <a:prstGeom prst="rect">
                                  <a:avLst/>
                                </a:prstGeom>
                                <a:noFill/>
                                <a:ln w="9525">
                                  <a:noFill/>
                                  <a:miter lim="800000"/>
                                  <a:headEnd/>
                                  <a:tailEnd/>
                                </a:ln>
                              </pic:spPr>
                            </pic:pic>
                          </a:graphicData>
                        </a:graphic>
                      </wp:anchor>
                    </w:drawing>
                  </w:r>
                </w:p>
              </w:tc>
              <w:tc>
                <w:tcPr>
                  <w:tcW w:w="3400" w:type="pct"/>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val="en-GB" w:eastAsia="tr-TR"/>
                    </w:rPr>
                    <w:t>Selçuk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2005</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 Endüstri'nin bana hem profesyonel hem de bireysel anlamda kattığı en önemli şeyin, düşünmeyi ve öğrenmeyi öğretmek olduğunu düşünüyorum. Bunu da 4 yıl boyunca farklı konularda yaşadığım tecrübelere borçluyum.Üretim Sistemleri Laboratuar’ında otomatik üretim tezgahlarında tasarladığım satranç taşını üretmek, bitirme projesinde Türkiye’nin önde gelen inşaat malzemesi şirketlerinden birinin Genel Müdür’ü ile şirketin pazarlama stratejilerinin belirlenmesi konusunda aylık toplantılar yapmak gibi.Tüm bu tecrübelerin bana verdiği bakış açısıyla sorgulamayı, sorgulayarak yeni düşünceler geliştirmeyi ve böylece hep daha iyisini bulmayı öğrendim ve şimdi dünyanın en büyük yönetim danışmanlığı şirketinde bir Bilkentli olmanın gururunu yaşıyorum.  </w:t>
                  </w: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Default="00937E61" w:rsidP="00937E61">
                  <w:pPr>
                    <w:spacing w:after="0" w:line="240" w:lineRule="auto"/>
                    <w:rPr>
                      <w:rFonts w:ascii="Tahoma" w:eastAsia="Times New Roman" w:hAnsi="Tahoma" w:cs="Tahoma"/>
                      <w:sz w:val="20"/>
                      <w:szCs w:val="20"/>
                      <w:lang w:eastAsia="tr-TR"/>
                    </w:rPr>
                  </w:pPr>
                </w:p>
                <w:p w:rsidR="00937E61" w:rsidRPr="00937E61" w:rsidRDefault="00937E61"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Hüseyin Binzat</w:t>
            </w:r>
            <w:r w:rsidRPr="00937E61">
              <w:rPr>
                <w:rFonts w:ascii="Tahoma" w:eastAsia="Times New Roman" w:hAnsi="Tahoma" w:cs="Tahoma"/>
                <w:b/>
                <w:bCs/>
                <w:sz w:val="20"/>
                <w:szCs w:val="20"/>
                <w:lang w:val="en-GB" w:eastAsia="tr-TR"/>
              </w:rPr>
              <w:t>, B.S. Accenture</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lastRenderedPageBreak/>
                    <w:t> </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765300"/>
                        <wp:effectExtent l="19050" t="0" r="0" b="0"/>
                        <wp:docPr id="73" name="Picture 73" descr="http://ie.bilkent.edu.tr/tr/adaybilgi/husey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ie.bilkent.edu.tr/tr/adaybilgi/huseyin.jpg"/>
                                <pic:cNvPicPr>
                                  <a:picLocks noChangeAspect="1" noChangeArrowheads="1"/>
                                </pic:cNvPicPr>
                              </pic:nvPicPr>
                              <pic:blipFill>
                                <a:blip r:embed="rId36" cstate="print"/>
                                <a:srcRect/>
                                <a:stretch>
                                  <a:fillRect/>
                                </a:stretch>
                              </pic:blipFill>
                              <pic:spPr bwMode="auto">
                                <a:xfrm>
                                  <a:off x="0" y="0"/>
                                  <a:ext cx="1148080" cy="176530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İzmir Karşıyaka Anadolu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w:t>
                  </w:r>
                  <w:r w:rsidRPr="00937E61">
                    <w:rPr>
                      <w:rFonts w:ascii="Tahoma" w:eastAsia="Times New Roman" w:hAnsi="Tahoma" w:cs="Tahoma"/>
                      <w:sz w:val="20"/>
                      <w:szCs w:val="20"/>
                      <w:lang w:val="en-GB" w:eastAsia="tr-TR"/>
                    </w:rPr>
                    <w:t>2008</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Her öğrenci aklında pek çok hayal, planla üniversiteye başlar.</w:t>
                  </w:r>
                  <w:r w:rsidRPr="00937E61">
                    <w:rPr>
                      <w:rFonts w:ascii="Tahoma" w:eastAsia="Times New Roman" w:hAnsi="Tahoma" w:cs="Tahoma"/>
                      <w:color w:val="99CC00"/>
                      <w:sz w:val="20"/>
                      <w:szCs w:val="20"/>
                      <w:lang w:eastAsia="tr-TR"/>
                    </w:rPr>
                    <w:t xml:space="preserve"> </w:t>
                  </w:r>
                  <w:r w:rsidRPr="00937E61">
                    <w:rPr>
                      <w:rFonts w:ascii="Tahoma" w:eastAsia="Times New Roman" w:hAnsi="Tahoma" w:cs="Tahoma"/>
                      <w:sz w:val="20"/>
                      <w:szCs w:val="20"/>
                      <w:lang w:eastAsia="tr-TR"/>
                    </w:rPr>
                    <w:t xml:space="preserve">Bilkent Endüstri’ye girdiğinizde, kendinizi bir anda çevrenizde sürekli sizi cezbeden fırsatlar içinde bulacaksınız.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Üniversitesi Endüstri Mühendisliği, istediklerimi yapabilmem için bana da çok uygun olanaklar sağladı. Ben de böyle fırsatları değerlendirdim ve mümkün olduğunca eğlenceli ve öğretici bir 4 sene geçirdim. Örneğin, Avrupa çapında bir öğrenci dergisinin editörlüğünü üstlendim. Bilkent’i geliştirmeyi amaçlayan yarışmalar düzenledik arkadaşlarımızla. Kendi bölümümüz için bir öğrenci bülteni kurduk. Tüm bunları yaparken Bilkent’in ve bölümümüzün desteğini arkamızda bulduk.</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Endüstri, üniversite sonrası hayat için de önemli katkılarda bulunmakta. Prestijli şirketlerin ve üniversitelerin çeşitli yarışmalarına katılmak ve üst düzey firmalarda staj yapma olanağı bulabilir, bu sayede iş dünyası hakkında geniş bilgi edinme şansı yakalayabilirsiniz. Örneğin, ben henüz mezun olmadan çalışmayı istediğim uluslararası bir danışmanlık şirketinden bir iş teklifi aldım.</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Tüm bunların yanına, Bilkent Endüstri’nin 4 sene boyunca öğrencilerine sunduğu akademik seviyesi de eklendiğinde, çok yararlı bir üniversite hayatı geçireceğinizi düşünüyorum ve ilgilenen herkese içtenlikle öneriyorum.</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Gürhan Kök, Ph.D. Duke University Fuqua School of Business Öğretim Üyesi</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6"/>
              <w:gridCol w:w="7156"/>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anchor distT="0" distB="0" distL="114300" distR="114300" simplePos="0" relativeHeight="251660288" behindDoc="1" locked="0" layoutInCell="1" allowOverlap="1">
                        <wp:simplePos x="0" y="0"/>
                        <wp:positionH relativeFrom="column">
                          <wp:posOffset>-262890</wp:posOffset>
                        </wp:positionH>
                        <wp:positionV relativeFrom="paragraph">
                          <wp:posOffset>-1026795</wp:posOffset>
                        </wp:positionV>
                        <wp:extent cx="1149985" cy="1541145"/>
                        <wp:effectExtent l="19050" t="0" r="0" b="0"/>
                        <wp:wrapTight wrapText="bothSides">
                          <wp:wrapPolygon edited="0">
                            <wp:start x="-358" y="0"/>
                            <wp:lineTo x="-358" y="21360"/>
                            <wp:lineTo x="21469" y="21360"/>
                            <wp:lineTo x="21469" y="0"/>
                            <wp:lineTo x="-358" y="0"/>
                          </wp:wrapPolygon>
                        </wp:wrapTight>
                        <wp:docPr id="74" name="Picture 74" descr="http://ie.bilkent.edu.tr/adaybilgi/Gurhan%20Ko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ie.bilkent.edu.tr/adaybilgi/Gurhan%20Kok2.jpg"/>
                                <pic:cNvPicPr>
                                  <a:picLocks noChangeAspect="1" noChangeArrowheads="1"/>
                                </pic:cNvPicPr>
                              </pic:nvPicPr>
                              <pic:blipFill>
                                <a:blip r:embed="rId37" cstate="print"/>
                                <a:srcRect/>
                                <a:stretch>
                                  <a:fillRect/>
                                </a:stretch>
                              </pic:blipFill>
                              <pic:spPr bwMode="auto">
                                <a:xfrm>
                                  <a:off x="0" y="0"/>
                                  <a:ext cx="1149985" cy="1541145"/>
                                </a:xfrm>
                                <a:prstGeom prst="rect">
                                  <a:avLst/>
                                </a:prstGeom>
                                <a:noFill/>
                                <a:ln w="9525">
                                  <a:noFill/>
                                  <a:miter lim="800000"/>
                                  <a:headEnd/>
                                  <a:tailEnd/>
                                </a:ln>
                              </pic:spPr>
                            </pic:pic>
                          </a:graphicData>
                        </a:graphic>
                      </wp:anchor>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Ankara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 1996</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Bilkent Üniversitesi Endüstri Mühendisliği Bölümü, 1998</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Doktora:</w:t>
                  </w:r>
                  <w:r w:rsidRPr="00937E61">
                    <w:rPr>
                      <w:rFonts w:ascii="Tahoma" w:eastAsia="Times New Roman" w:hAnsi="Tahoma" w:cs="Tahoma"/>
                      <w:sz w:val="20"/>
                      <w:szCs w:val="20"/>
                      <w:lang w:eastAsia="tr-TR"/>
                    </w:rPr>
                    <w:t xml:space="preserve"> University of Pennsylvania, 2003</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 Endustri Muhendisligi Bolumunden 1996 yilinda BS ve 1998 yilinda MS dereceleri ile mezun oldum.   Ders programinda matematiksel derslerin yogunlugu  ve derslerde analitik dusunme ve problem cozme yonlerine agirlik verilmesinin ogrencileri akademik dunyanin zorluklarina en iyi sekilde hazirladigini dusunuyorum.  Ozellikle dorduncu yildaki arastirmaya giris dersi (IE490) akademik arastirma surecini ve niteligini kucuk olcekte de olsa tecrube edebilmek master ve doktoraya devam etme kararlarimda cok yardimci oldu. Bilkent muhendislik fakultesini diger okullardan ayiran en onemli ozellik hocalarimizin ve yuksek lisans ogrencilerinin arastirmaya verdikleri onemi ve yaptiklari ise olan sevgilerini cevredeki herkesin hissettigi bir ortam yaratilmis olmasi.</w:t>
                  </w: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Pr="00937E61" w:rsidRDefault="000B121C"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Elif Bozoğlu, M.S. DuPont Satış ve Pazarlama Müdürü</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286510"/>
                        <wp:effectExtent l="19050" t="0" r="0" b="0"/>
                        <wp:docPr id="75" name="Picture 75" descr="http://ie.bilkent.edu.tr/adaybilgi/el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ie.bilkent.edu.tr/adaybilgi/elif.jpg"/>
                                <pic:cNvPicPr>
                                  <a:picLocks noChangeAspect="1" noChangeArrowheads="1"/>
                                </pic:cNvPicPr>
                              </pic:nvPicPr>
                              <pic:blipFill>
                                <a:blip r:embed="rId38" cstate="print"/>
                                <a:srcRect/>
                                <a:stretch>
                                  <a:fillRect/>
                                </a:stretch>
                              </pic:blipFill>
                              <pic:spPr bwMode="auto">
                                <a:xfrm>
                                  <a:off x="0" y="0"/>
                                  <a:ext cx="1148080" cy="128651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TED Ankara Koleji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2005</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Galatasaray Üniversitesi Pazarlama ve Lojistik Yönetimi Bölümü, 2007</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 mezunları, sadece Türkiye’nin en iyi Endüstri Mühendisleri olmakla kalmıyorlar, esnek ders programı ve akademik kadronun kusursuz yönlendirmesi sayesinde, farklı sosyal bilimlerde de uzmanlaşma olanağı buluyorlar. Bu sayede analitik düşünce yapısının dışında donanımlar da kazanarak çok iyi birer yönetici haline geliyorlar. Öğrenciler, yurtdışındaki Endüstri Mühendisliği öğrencileriyle yürütülen ortak programlarla uluslararası bir mesleki ağ oluşturma şansı buluyor ve harika bir üniversite hayatının yanısıra, daha okurken iş dünyasında önemli projelere imza atıyorlar. Çok detaylı araştırmalar sonucunda yatay geçişle kabul edildiğim Bilkent Endüstri Mühendisliği’nde okumak hayatımın en doğru tercihiydi. Bilkent’li olmanın, hem öğrenciliğimde diğer üniversitelerle ortak yürütülen projeler sırasında, hem de iş hayatımda diğer adaylar ve meslektaşlarım arasında, beni öne çıkardığı sayısız örnek yaşadım. Şu anda da  4. sınıf bitirme projelerinde endüstriyel danışmanlık yaparak, hem okulumla bağlantımı sürdürmekten hem de yeni mezunların iş hayatına hazırlanmasına katkıda bulunmaktan gurur duyuyorum.</w:t>
                  </w:r>
                </w:p>
                <w:p w:rsidR="000B121C" w:rsidRPr="00937E61" w:rsidRDefault="000B121C"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Cenk Serdar, M.B.A Turkcell Genel Müdür Yardımcısı</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1815" w:type="dxa"/>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732915"/>
                        <wp:effectExtent l="19050" t="0" r="0" b="0"/>
                        <wp:docPr id="76" name="Picture 76" descr="http://ie.bilkent.edu.tr/tr/adaybilgi/CENK_SERDAR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ie.bilkent.edu.tr/tr/adaybilgi/CENK_SERDAR1jpg.jpg"/>
                                <pic:cNvPicPr>
                                  <a:picLocks noChangeAspect="1" noChangeArrowheads="1"/>
                                </pic:cNvPicPr>
                              </pic:nvPicPr>
                              <pic:blipFill>
                                <a:blip r:embed="rId39" cstate="print"/>
                                <a:srcRect/>
                                <a:stretch>
                                  <a:fillRect/>
                                </a:stretch>
                              </pic:blipFill>
                              <pic:spPr bwMode="auto">
                                <a:xfrm>
                                  <a:off x="0" y="0"/>
                                  <a:ext cx="1148080" cy="173291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sz w:val="20"/>
                      <w:szCs w:val="20"/>
                      <w:lang w:eastAsia="tr-TR"/>
                    </w:rPr>
                    <w:t xml:space="preserve"> Ankara Fen Lisesi ve Brighton High School, USA, 1986</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Endüstri Mühendisliği Bölümü, 1991</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MBA:</w:t>
                  </w:r>
                  <w:r w:rsidRPr="00937E61">
                    <w:rPr>
                      <w:rFonts w:ascii="Tahoma" w:eastAsia="Times New Roman" w:hAnsi="Tahoma" w:cs="Tahoma"/>
                      <w:sz w:val="20"/>
                      <w:szCs w:val="20"/>
                      <w:lang w:eastAsia="tr-TR"/>
                    </w:rPr>
                    <w:t xml:space="preserve"> The Wharton School, 1994</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0"/>
                      <w:szCs w:val="20"/>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 Endüstri Mühendisliği eğitimi bana, bütünsel bakmayı, sistemli çalışmayı, elimdeki bilgiler ile yetinmeyerek devamlı öğrenmeyi, sorgulayarak farklı düşünmeyi ve kısıtlı kaynakları en efektif şekilde kullanma nosyonunu kazandırdığı gibi, aynı zamanda laboratuar ve proje çalışmaları sayesinde takım oyuncusu olmayı, sosyal aktiveleri sayesinde her türlü farklı ortama rahatlıkla uymayı, ve en önemlisi, dünya standartlarındaki akademik kadrosunun da desteği ile dünyanın en iyileri arasında sayılan Wharton ve IMD gibi üniversitelerde bile görmediğim kadar sağlam bir temel oluşturmamı sağladı. Bu temel sayesinde, çok sayıda farklı şirket ve ülkede, finanstan otomotive kadar çok farklı sektörlerde çalışmama rağmen hiç zorlanmadım ve her gittiğim yere hızla adapte olarak, kısa sürede fark yaratmayı başardım. Hem Bilkent'i hem de Endüstri Mühendisliği'ni seçerken ne kadar doğru bir karar verdiğimi, bugün geldiğim noktada çok daha iyi kavrayabiliyorum. </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Gonca Karakuş</w:t>
            </w:r>
            <w:r w:rsidRPr="00937E61">
              <w:rPr>
                <w:rFonts w:ascii="Tahoma" w:eastAsia="Times New Roman" w:hAnsi="Tahoma" w:cs="Tahoma"/>
                <w:b/>
                <w:bCs/>
                <w:sz w:val="20"/>
                <w:szCs w:val="20"/>
                <w:lang w:val="en-GB" w:eastAsia="tr-TR"/>
              </w:rPr>
              <w:t>, M.S.</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445895"/>
                        <wp:effectExtent l="19050" t="0" r="0" b="0"/>
                        <wp:docPr id="77" name="Picture 77" descr="http://ie.bilkent.edu.tr/tr/adaybilgi/karak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ie.bilkent.edu.tr/tr/adaybilgi/karakus.jpg"/>
                                <pic:cNvPicPr>
                                  <a:picLocks noChangeAspect="1" noChangeArrowheads="1"/>
                                </pic:cNvPicPr>
                              </pic:nvPicPr>
                              <pic:blipFill>
                                <a:blip r:embed="rId40" cstate="print"/>
                                <a:srcRect/>
                                <a:stretch>
                                  <a:fillRect/>
                                </a:stretch>
                              </pic:blipFill>
                              <pic:spPr bwMode="auto">
                                <a:xfrm>
                                  <a:off x="0" y="0"/>
                                  <a:ext cx="1148080" cy="144589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İzmir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 2007</w:t>
                  </w:r>
                  <w:r w:rsidRPr="00937E61">
                    <w:rPr>
                      <w:rFonts w:ascii="Times New Roman" w:eastAsia="Times New Roman" w:hAnsi="Times New Roman" w:cs="Times New Roman"/>
                      <w:sz w:val="24"/>
                      <w:szCs w:val="24"/>
                      <w:lang w:eastAsia="tr-TR"/>
                    </w:rPr>
                    <w:t xml:space="preserve">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 xml:space="preserve">Yüksek </w:t>
                  </w: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val="en-GB" w:eastAsia="tr-TR"/>
                    </w:rPr>
                    <w:t>Georgia Tech, Industrial and Systems Engineering,</w:t>
                  </w:r>
                  <w:r w:rsidRPr="00937E61">
                    <w:rPr>
                      <w:rFonts w:ascii="Tahoma" w:eastAsia="Times New Roman" w:hAnsi="Tahoma" w:cs="Tahoma"/>
                      <w:sz w:val="20"/>
                      <w:szCs w:val="20"/>
                      <w:lang w:eastAsia="tr-TR"/>
                    </w:rPr>
                    <w:t xml:space="preserve"> 200</w:t>
                  </w:r>
                  <w:r w:rsidRPr="00937E61">
                    <w:rPr>
                      <w:rFonts w:ascii="Tahoma" w:eastAsia="Times New Roman" w:hAnsi="Tahoma" w:cs="Tahoma"/>
                      <w:sz w:val="20"/>
                      <w:szCs w:val="20"/>
                      <w:lang w:val="en-GB" w:eastAsia="tr-TR"/>
                    </w:rPr>
                    <w:t>8</w:t>
                  </w:r>
                  <w:r w:rsidRPr="00937E61">
                    <w:rPr>
                      <w:rFonts w:ascii="Times New Roman" w:eastAsia="Times New Roman" w:hAnsi="Times New Roman" w:cs="Times New Roman"/>
                      <w:sz w:val="24"/>
                      <w:szCs w:val="24"/>
                      <w:lang w:eastAsia="tr-TR"/>
                    </w:rPr>
                    <w:t xml:space="preserve"> </w:t>
                  </w:r>
                </w:p>
                <w:p w:rsidR="00937E61" w:rsidRDefault="00937E61" w:rsidP="00937E61">
                  <w:pPr>
                    <w:spacing w:before="100" w:beforeAutospacing="1" w:after="100" w:afterAutospacing="1"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 Üniversitesi Endüstri Mühendisliği, üstün nitelikli öğretim kadrosu, seçmeli ders olanaklarının çokluğu, lisans eğitiminde sunduğu hocalarla bire bir araştırma yapma olanağıyla akademik hayata; derslerde yapılan projeler, sunumlar ve büyük firmalarda yürütülen bitirme projeleriyle profesyonel hayata hazır mezunlar yetiştiriyor. Bilkentli olmanın ayrıcalığını sektöründe lider şirketlerde yaptığım stajlarda ve dünyanın en prestijli burslarından biri olan Fulbright bursunu kazanıp, içlerinde Georgia Institute of Technology’nin de bulunduğu ABD’nin saygın okullarından yüksek lisans için kabul aldığımda yaşadım. Bilkent Endüstri Mühendisliği’nin akademik alt yapısı güçlü, lider ruhlu ve sosyal mezunlarından biri olmaktan ömür boyu gurur duyacağım…</w:t>
                  </w:r>
                </w:p>
                <w:p w:rsidR="000B121C" w:rsidRPr="00937E61" w:rsidRDefault="000B121C" w:rsidP="00937E61">
                  <w:pPr>
                    <w:spacing w:before="100" w:beforeAutospacing="1" w:after="100" w:afterAutospacing="1"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Murat Büyümez</w:t>
            </w:r>
            <w:r w:rsidRPr="00937E61">
              <w:rPr>
                <w:rFonts w:ascii="Tahoma" w:eastAsia="Times New Roman" w:hAnsi="Tahoma" w:cs="Tahoma"/>
                <w:b/>
                <w:bCs/>
                <w:sz w:val="20"/>
                <w:szCs w:val="20"/>
                <w:lang w:val="en-GB" w:eastAsia="tr-TR"/>
              </w:rPr>
              <w:t>, B.S. JPMorgan Chase Bank</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180465"/>
                        <wp:effectExtent l="19050" t="0" r="0" b="0"/>
                        <wp:docPr id="78" name="Picture 78" descr="http://ie.bilkent.edu.tr/tr/adaybilgi/Picture%2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ie.bilkent.edu.tr/tr/adaybilgi/Picture%20027.jpg"/>
                                <pic:cNvPicPr>
                                  <a:picLocks noChangeAspect="1" noChangeArrowheads="1"/>
                                </pic:cNvPicPr>
                              </pic:nvPicPr>
                              <pic:blipFill>
                                <a:blip r:embed="rId41" cstate="print"/>
                                <a:srcRect/>
                                <a:stretch>
                                  <a:fillRect/>
                                </a:stretch>
                              </pic:blipFill>
                              <pic:spPr bwMode="auto">
                                <a:xfrm>
                                  <a:off x="0" y="0"/>
                                  <a:ext cx="1148080" cy="118046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Süleyman Demirel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 2007</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JP Morgan Chase &amp; Co., Londra Ofisi, Operasyon, Finans ve İş Yönetimi Departmanı, Analist (Mezuniyet öncesi iş teklifi almıştır)</w:t>
                  </w:r>
                </w:p>
                <w:p w:rsidR="00937E61" w:rsidRPr="00937E61" w:rsidRDefault="00937E61" w:rsidP="00937E61">
                  <w:pPr>
                    <w:spacing w:before="100" w:beforeAutospacing="1" w:after="100" w:afterAutospacing="1"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 Üniversitesi Endüstri Mühendisliği öğrencisi olmanın farkını ve ayrıcalığını, iş yaşamına ilk adımlarımız olan yaz stajlarında yaşamaya başlamıştım. Kariyer yolculuğuma bölümümün bana kazandırdıklarıyla daha güçlü başlayacağım. Mezun olmama 5 ay kala dünyanın lider finans kuruluşu olan JP Morgan’ın Londra ofisinden iş teklifi almam bunun en açık göstergesidir. </w:t>
                  </w:r>
                </w:p>
                <w:p w:rsidR="00937E61" w:rsidRDefault="00937E61" w:rsidP="00937E61">
                  <w:pPr>
                    <w:spacing w:before="100" w:beforeAutospacing="1" w:after="100" w:afterAutospacing="1"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Bölümümüzün verdiği mükemmel eğitimin yanı sıra, sağlamış olduğu yurtdışı olanakları hem vizyonumu genişletmemi, hem de ilerideki meslektaşlarımı tanıyarak eksik yanlarımı fark etmemi sağlamıştır. Bölümümüzün uluslararası eğitim anlaşmaları çerçevesinde 6 ay Finlandiya’da okumam; yine, bölümümüz öğrenci topluluğunun (OR Club) üye olduğu Avrupa Endüstri Mühendisliği Öğrencileri Birliği’nin (ESTIEM) toplantılarında okulumu temsil ederek, daha mezun olmadan 16 Avrupa ülkesini görmem buna en güzel örnektir. İş teklifi almamda en büyük etkenler ise bölümümün desteklediği bu yurtdışı etkinliklerinde edindiğim liderlik, takım çalışmasına yatkınlık, pratik düşünüp hızlı ve doğru kararlar alabilme gibi özelliklerdir. Üniversite sınavından sonra okul ve bölüm tercihi yapacak arkadaşlar, tercih edecekleri okulun ve bölümün kendilerine sağladığı bu tür imkanları da dikkatle değerlendirmelidirler.</w:t>
                  </w:r>
                </w:p>
                <w:p w:rsidR="000B121C" w:rsidRPr="00937E61" w:rsidRDefault="000B121C" w:rsidP="00937E61">
                  <w:pPr>
                    <w:spacing w:before="100" w:beforeAutospacing="1" w:after="100" w:afterAutospacing="1"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Deniz Işık, B.S. Bosch Sanayi ve Ticaret A.Ş. Proje Koordinatörü</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41780"/>
                        <wp:effectExtent l="19050" t="0" r="0" b="0"/>
                        <wp:docPr id="79" name="Picture 79" descr="http://ie.bilkent.edu.tr/tr/adaybilgi/mezungorus_files/image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ie.bilkent.edu.tr/tr/adaybilgi/mezungorus_files/image009.jpg"/>
                                <pic:cNvPicPr>
                                  <a:picLocks noChangeAspect="1" noChangeArrowheads="1"/>
                                </pic:cNvPicPr>
                              </pic:nvPicPr>
                              <pic:blipFill>
                                <a:blip r:embed="rId42" cstate="print"/>
                                <a:srcRect/>
                                <a:stretch>
                                  <a:fillRect/>
                                </a:stretch>
                              </pic:blipFill>
                              <pic:spPr bwMode="auto">
                                <a:xfrm>
                                  <a:off x="0" y="0"/>
                                  <a:ext cx="1148080" cy="154178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İzmir Fen Lisesi</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Universitesi Endüstri Mühendisliği Bölümü, 2001</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jc w:val="both"/>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Bilkent’te hiç kimse size neyi nasıl yapacağınızı göstermez, hedef belirlenir ve bu hedefe nasıl ulaşacağınız tamamıyla size bağlıdır. İş hayatında buna koşullar ne olursa olsun hep ayakta kalabilme ve koşulları değiştirebilme becerisi diyoruz ve global rekabet ortamında bu yetenek gerçekten çok önemli. Bilkent’li olmanın gerçek ayrıcalığını en iyi göreceğiniz ortam hiç kimsenin cesaret edemediği, belirsizliğin yüksek olduğu görevleri gönüllü olarak üzerinize aldığınız ve başardığınızı gördüğünüzde hissedeceksiniz. Başarı güzel bir duygu ve Bilkent’te çok farklı alanlarda bu duyguyu tadabiliyorsunuz. </w:t>
                  </w: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E802F9" w:rsidRDefault="00E802F9" w:rsidP="00937E61">
                  <w:pPr>
                    <w:spacing w:after="0" w:line="240" w:lineRule="auto"/>
                    <w:jc w:val="both"/>
                    <w:rPr>
                      <w:rFonts w:ascii="Tahoma" w:eastAsia="Times New Roman" w:hAnsi="Tahoma" w:cs="Tahoma"/>
                      <w:sz w:val="20"/>
                      <w:szCs w:val="20"/>
                      <w:lang w:eastAsia="tr-TR"/>
                    </w:rPr>
                  </w:pPr>
                </w:p>
                <w:p w:rsidR="00E802F9" w:rsidRDefault="00E802F9" w:rsidP="00937E61">
                  <w:pPr>
                    <w:spacing w:after="0" w:line="240" w:lineRule="auto"/>
                    <w:jc w:val="both"/>
                    <w:rPr>
                      <w:rFonts w:ascii="Tahoma" w:eastAsia="Times New Roman" w:hAnsi="Tahoma" w:cs="Tahoma"/>
                      <w:sz w:val="20"/>
                      <w:szCs w:val="20"/>
                      <w:lang w:eastAsia="tr-TR"/>
                    </w:rPr>
                  </w:pPr>
                </w:p>
                <w:p w:rsidR="00E802F9" w:rsidRDefault="00E802F9" w:rsidP="00937E61">
                  <w:pPr>
                    <w:spacing w:after="0" w:line="240" w:lineRule="auto"/>
                    <w:jc w:val="both"/>
                    <w:rPr>
                      <w:rFonts w:ascii="Tahoma" w:eastAsia="Times New Roman" w:hAnsi="Tahoma" w:cs="Tahoma"/>
                      <w:sz w:val="20"/>
                      <w:szCs w:val="20"/>
                      <w:lang w:eastAsia="tr-TR"/>
                    </w:rPr>
                  </w:pPr>
                </w:p>
                <w:p w:rsidR="00E802F9" w:rsidRDefault="00E802F9"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Pr="00937E61" w:rsidRDefault="000B121C" w:rsidP="00937E61">
                  <w:pPr>
                    <w:spacing w:after="0" w:line="240" w:lineRule="auto"/>
                    <w:jc w:val="both"/>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 xml:space="preserve">Hakan Ergen, B.S. </w:t>
            </w:r>
            <w:r w:rsidRPr="00937E61">
              <w:rPr>
                <w:rFonts w:ascii="Tahoma" w:eastAsia="Times New Roman" w:hAnsi="Tahoma" w:cs="Tahoma"/>
                <w:b/>
                <w:bCs/>
                <w:sz w:val="20"/>
                <w:szCs w:val="20"/>
                <w:lang w:val="en-GB" w:eastAsia="tr-TR"/>
              </w:rPr>
              <w:t>Johnson</w:t>
            </w:r>
            <w:r w:rsidRPr="00937E61">
              <w:rPr>
                <w:rFonts w:ascii="Tahoma" w:eastAsia="Times New Roman" w:hAnsi="Tahoma" w:cs="Tahoma"/>
                <w:b/>
                <w:bCs/>
                <w:sz w:val="20"/>
                <w:szCs w:val="20"/>
                <w:lang w:eastAsia="tr-TR"/>
              </w:rPr>
              <w:t xml:space="preserve"> &amp; </w:t>
            </w:r>
            <w:r w:rsidRPr="00937E61">
              <w:rPr>
                <w:rFonts w:ascii="Tahoma" w:eastAsia="Times New Roman" w:hAnsi="Tahoma" w:cs="Tahoma"/>
                <w:b/>
                <w:bCs/>
                <w:sz w:val="20"/>
                <w:szCs w:val="20"/>
                <w:lang w:val="en-GB" w:eastAsia="tr-TR"/>
              </w:rPr>
              <w:t>Johnson</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520190"/>
                        <wp:effectExtent l="19050" t="0" r="0" b="0"/>
                        <wp:docPr id="80" name="Picture 80" descr="http://ie.bilkent.edu.tr/adaybilgi/198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ie.bilkent.edu.tr/adaybilgi/1983-2.jpg"/>
                                <pic:cNvPicPr>
                                  <a:picLocks noChangeAspect="1" noChangeArrowheads="1"/>
                                </pic:cNvPicPr>
                              </pic:nvPicPr>
                              <pic:blipFill>
                                <a:blip r:embed="rId43" cstate="print"/>
                                <a:srcRect/>
                                <a:stretch>
                                  <a:fillRect/>
                                </a:stretch>
                              </pic:blipFill>
                              <pic:spPr bwMode="auto">
                                <a:xfrm>
                                  <a:off x="0" y="0"/>
                                  <a:ext cx="1148080" cy="152019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Kayseri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 1997</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 Endüstri Mühendisliği eğitimi sırasında edindiğimiz bilgi ve becerilerimiz, iş yaşantısında başarılı olabilmeniz için size çeşitli fırsatlar sunmaktadır. Eğitiminiz sırasında öğrendiğiniz yüzlerce teorik-pratik bilgi ve içinde yer aldığınız yetenekli toplum, size birbirinden değerli özellikler kazandırır. Stratejik ve Analitik düşünme becerisi, problem çözebilme yeteneği takım ruhu ve liderlik gibi özellikler sizi iş yaşantısında başarıya götürecek olan becerilerden sadece birkaç tanesidir.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Bir yönetici olarak çalıştığım </w:t>
                  </w:r>
                  <w:r w:rsidRPr="00937E61">
                    <w:rPr>
                      <w:rFonts w:ascii="Tahoma" w:eastAsia="Times New Roman" w:hAnsi="Tahoma" w:cs="Tahoma"/>
                      <w:sz w:val="20"/>
                      <w:szCs w:val="20"/>
                      <w:lang w:val="en-GB" w:eastAsia="tr-TR"/>
                    </w:rPr>
                    <w:t>Johnson &amp; Johnson</w:t>
                  </w:r>
                  <w:r w:rsidRPr="00937E61">
                    <w:rPr>
                      <w:rFonts w:ascii="Tahoma" w:eastAsia="Times New Roman" w:hAnsi="Tahoma" w:cs="Tahoma"/>
                      <w:sz w:val="20"/>
                      <w:szCs w:val="20"/>
                      <w:lang w:eastAsia="tr-TR"/>
                    </w:rPr>
                    <w:t xml:space="preserve"> şirketinde elde ettiğim tüm başarılarımın arkasında, Bilkent'te aldığım çok yönlü ve üst düzey eğitimin önemli bir payı vardır. İş hayatında başarılı olmuş bölüm arkadaşlarımla üniversite eğitiminin iş yaşantısındaki etkileri üzerine konuştuğumuzda, neredeyse tamamının "Üniversiteye tekrar gidecek olsam yine Bilkent Endüstri Mühendisliği okurdum" dediğini duyarım. Bence bu cevap bizlere Bilkent'in neler kazandırdığının en güzel ifade şeklidir.  </w:t>
                  </w:r>
                </w:p>
                <w:p w:rsidR="000B121C" w:rsidRPr="00937E61" w:rsidRDefault="000B121C"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Emrehan Kırımlı</w:t>
            </w:r>
            <w:r w:rsidRPr="00937E61">
              <w:rPr>
                <w:rFonts w:ascii="Tahoma" w:eastAsia="Times New Roman" w:hAnsi="Tahoma" w:cs="Tahoma"/>
                <w:b/>
                <w:bCs/>
                <w:sz w:val="20"/>
                <w:szCs w:val="20"/>
                <w:lang w:val="en-GB" w:eastAsia="tr-TR"/>
              </w:rPr>
              <w:t>, M.S. Medallia, Inc</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329055"/>
                        <wp:effectExtent l="19050" t="0" r="0" b="0"/>
                        <wp:docPr id="81" name="Picture 81" descr="http://ie.bilkent.edu.tr/tr/adaybilgi/emreh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ie.bilkent.edu.tr/tr/adaybilgi/emrehan.jpg"/>
                                <pic:cNvPicPr>
                                  <a:picLocks noChangeAspect="1" noChangeArrowheads="1"/>
                                </pic:cNvPicPr>
                              </pic:nvPicPr>
                              <pic:blipFill>
                                <a:blip r:embed="rId44" cstate="print"/>
                                <a:srcRect/>
                                <a:stretch>
                                  <a:fillRect/>
                                </a:stretch>
                              </pic:blipFill>
                              <pic:spPr bwMode="auto">
                                <a:xfrm>
                                  <a:off x="0" y="0"/>
                                  <a:ext cx="1148080" cy="132905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İstanbul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 xml:space="preserve">Bilkent Üniversitesi Endüstri Mühendisliği Bölümü, 2007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Yüksek Lisans:</w:t>
                  </w:r>
                  <w:r w:rsidRPr="00937E61">
                    <w:rPr>
                      <w:rFonts w:ascii="Tahoma" w:eastAsia="Times New Roman" w:hAnsi="Tahoma" w:cs="Tahoma"/>
                      <w:sz w:val="20"/>
                      <w:szCs w:val="20"/>
                      <w:lang w:val="en-GB" w:eastAsia="tr-TR"/>
                    </w:rPr>
                    <w:t xml:space="preserve"> University of California Berkeley, 2008</w:t>
                  </w:r>
                </w:p>
                <w:p w:rsidR="00937E61" w:rsidRDefault="00937E61" w:rsidP="00937E61">
                  <w:pPr>
                    <w:spacing w:before="100" w:beforeAutospacing="1" w:after="100" w:afterAutospacing="1" w:line="240" w:lineRule="auto"/>
                    <w:rPr>
                      <w:rFonts w:ascii="Tahoma" w:eastAsia="Times New Roman" w:hAnsi="Tahoma" w:cs="Tahoma"/>
                      <w:sz w:val="20"/>
                      <w:szCs w:val="20"/>
                      <w:lang w:val="en-GB" w:eastAsia="tr-TR"/>
                    </w:rPr>
                  </w:pPr>
                  <w:r w:rsidRPr="00937E61">
                    <w:rPr>
                      <w:rFonts w:ascii="Tahoma" w:eastAsia="Times New Roman" w:hAnsi="Tahoma" w:cs="Tahoma"/>
                      <w:sz w:val="20"/>
                      <w:szCs w:val="20"/>
                      <w:lang w:val="en-GB" w:eastAsia="tr-TR"/>
                    </w:rPr>
                    <w:t xml:space="preserve">Bilkent Endüstri Mühendisliği bölümünün bana kattıkları tartışılmaz. Öncellikle, yaptığı işi son derece seven akademisyenlerden eğitim aldım. Çok zeki ve çalıskan arkadaşlarla beraber okuma firsatı yakaladım. Eğitimimin bir dönemini Viyana'da geçirerek, Avrupa'da öğrenci olma keyfini yaşadım. Yaptığım değişik projelerle, takım çalışmasının değerini anladım ve liderlik tecrübesi edindim. Telekominikasyondan otomotive, bir çok sektörde ve sektörün en büyük şirketlerinde staj yapma imkanı elde ettim. Bölümümden aldığım referansların yardımıyla, dünyanın en iyi üniversitelerinden biri olan Berkeley'den yüksek lisans eğitimi icin kabul aldım ve Amerika'ya geldim. Gene, bölümde aldığım eğitim sayesinde bazı derslerde asistanlık yaptım. Bu birikimlerim sonucunda, kriz ortamının çetin koşullarına rağmen mezun olmadan once iş teklifi aldım ve Silikon Vadisi'nde bir yazılım şirketinde çalışmaya başladım. Bulunduğum noktadaki katkılarından ötürü bölümüme çok teşekkür ederim. </w:t>
                  </w: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Default="000B121C" w:rsidP="00937E61">
                  <w:pPr>
                    <w:spacing w:before="100" w:beforeAutospacing="1" w:after="100" w:afterAutospacing="1" w:line="240" w:lineRule="auto"/>
                    <w:rPr>
                      <w:rFonts w:ascii="Tahoma" w:eastAsia="Times New Roman" w:hAnsi="Tahoma" w:cs="Tahoma"/>
                      <w:sz w:val="20"/>
                      <w:szCs w:val="20"/>
                      <w:lang w:val="en-GB" w:eastAsia="tr-TR"/>
                    </w:rPr>
                  </w:pPr>
                </w:p>
                <w:p w:rsidR="000B121C" w:rsidRPr="00937E61" w:rsidRDefault="000B121C" w:rsidP="00937E61">
                  <w:pPr>
                    <w:spacing w:before="100" w:beforeAutospacing="1" w:after="100" w:afterAutospacing="1" w:line="240" w:lineRule="auto"/>
                    <w:rPr>
                      <w:rFonts w:ascii="Tahoma" w:eastAsia="Times New Roman" w:hAnsi="Tahoma" w:cs="Tahoma"/>
                      <w:sz w:val="20"/>
                      <w:szCs w:val="20"/>
                      <w:lang w:val="en-GB"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lastRenderedPageBreak/>
              <w:t>Tevfik Burak Erdem</w:t>
            </w:r>
            <w:r w:rsidRPr="00937E61">
              <w:rPr>
                <w:rFonts w:ascii="Tahoma" w:eastAsia="Times New Roman" w:hAnsi="Tahoma" w:cs="Tahoma"/>
                <w:b/>
                <w:bCs/>
                <w:sz w:val="20"/>
                <w:szCs w:val="20"/>
                <w:lang w:val="en-GB" w:eastAsia="tr-TR"/>
              </w:rPr>
              <w:t>, B.S. Stanford University Araştırma Görevlisi</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rHeight w:val="3758"/>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732915"/>
                        <wp:effectExtent l="19050" t="0" r="0" b="0"/>
                        <wp:docPr id="82" name="Picture 82" descr="http://ie.bilkent.edu.tr/tr/adaybilgi/erdem_tevfik_bura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ie.bilkent.edu.tr/tr/adaybilgi/erdem_tevfik_burak2.jpg"/>
                                <pic:cNvPicPr>
                                  <a:picLocks noChangeAspect="1" noChangeArrowheads="1"/>
                                </pic:cNvPicPr>
                              </pic:nvPicPr>
                              <pic:blipFill>
                                <a:blip r:embed="rId45" cstate="print"/>
                                <a:srcRect/>
                                <a:stretch>
                                  <a:fillRect/>
                                </a:stretch>
                              </pic:blipFill>
                              <pic:spPr bwMode="auto">
                                <a:xfrm>
                                  <a:off x="0" y="0"/>
                                  <a:ext cx="1148080" cy="1732915"/>
                                </a:xfrm>
                                <a:prstGeom prst="rect">
                                  <a:avLst/>
                                </a:prstGeom>
                                <a:noFill/>
                                <a:ln w="9525">
                                  <a:noFill/>
                                  <a:miter lim="800000"/>
                                  <a:headEnd/>
                                  <a:tailEnd/>
                                </a:ln>
                              </pic:spPr>
                            </pic:pic>
                          </a:graphicData>
                        </a:graphic>
                      </wp:inline>
                    </w:drawing>
                  </w:r>
                </w:p>
              </w:tc>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sz w:val="20"/>
                      <w:szCs w:val="20"/>
                      <w:lang w:eastAsia="tr-TR"/>
                    </w:rPr>
                    <w:t xml:space="preserve"> Ankara Atatürk Anadolu Lisesi</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2007</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Doktora:</w:t>
                  </w:r>
                  <w:r w:rsidRPr="00937E61">
                    <w:rPr>
                      <w:rFonts w:ascii="Tahoma" w:eastAsia="Times New Roman" w:hAnsi="Tahoma" w:cs="Tahoma"/>
                      <w:sz w:val="20"/>
                      <w:szCs w:val="20"/>
                      <w:lang w:val="en-GB" w:eastAsia="tr-TR"/>
                    </w:rPr>
                    <w:t xml:space="preserve"> Stanford University, devam ediyor</w:t>
                  </w:r>
                </w:p>
                <w:p w:rsidR="000B121C" w:rsidRDefault="00937E61" w:rsidP="000B121C">
                  <w:pPr>
                    <w:spacing w:before="100" w:beforeAutospacing="1" w:after="100" w:afterAutospacing="1" w:line="240" w:lineRule="auto"/>
                    <w:ind w:right="-43"/>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Bilkent Endüstri Mühendisliğinin yüksek kalitedeki eğitimi ve grup projeleri bana kuvvetli bir analiz ve çözüm yeteneği, analitik düşünme ve takım arkadaşlarıyla uyumlu çalışma özelliği kazandırdı. Sürekli gelişen ve artan rekabetin egemen olduğu iş dünyasının gereksinimlerini karşılamaya yönelik olarak da kişisel gelişimimi yükselttiğime inanıyorum. Bölümümden aldığım 4 yıllık eğitimin sonucunda Stanford, Princeton gibi Amerika’nın önde gelen üniversitelerinden kabul almak ve mülakat için gittiğim Stanford Üniversitesi’ndeki profesörlerin “Dünya üzerindeki birçok üniversite arasından son 3 yıldır Bilkent Endüstri Mühendisliği’nden öğrenci alıyoruz, acaba bölümünüzün sırrı ne?” diyerek beni övgüyle karşılamaları harika bir duygu. Bana bu gururu yaşatan ve hayata en iyi şekilde hazırlayan bölümüme ve hocalarıma teşekkür ederim. </w:t>
                  </w:r>
                </w:p>
                <w:p w:rsidR="000B121C" w:rsidRPr="00937E61" w:rsidRDefault="000B121C" w:rsidP="000B121C">
                  <w:pPr>
                    <w:spacing w:before="100" w:beforeAutospacing="1" w:after="100" w:afterAutospacing="1" w:line="240" w:lineRule="auto"/>
                    <w:ind w:right="-43"/>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Necati Tereyağoğlu</w:t>
            </w:r>
            <w:r w:rsidRPr="00937E61">
              <w:rPr>
                <w:rFonts w:ascii="Tahoma" w:eastAsia="Times New Roman" w:hAnsi="Tahoma" w:cs="Tahoma"/>
                <w:b/>
                <w:bCs/>
                <w:sz w:val="20"/>
                <w:szCs w:val="20"/>
                <w:lang w:val="en-GB" w:eastAsia="tr-TR"/>
              </w:rPr>
              <w:t>, B.S. The Wharton School, University of Pennsylvania Araştırma Görevlisi</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trPr>
                <w:tblCellSpacing w:w="15" w:type="dxa"/>
                <w:jc w:val="center"/>
              </w:trPr>
              <w:tc>
                <w:tcPr>
                  <w:tcW w:w="0" w:type="auto"/>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488440"/>
                        <wp:effectExtent l="19050" t="0" r="0" b="0"/>
                        <wp:docPr id="83" name="Picture 83" descr="http://ie.bilkent.edu.tr/tr/adaybilgi/Necati_fotogr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ie.bilkent.edu.tr/tr/adaybilgi/Necati_fotograf.jpg"/>
                                <pic:cNvPicPr>
                                  <a:picLocks noChangeAspect="1" noChangeArrowheads="1"/>
                                </pic:cNvPicPr>
                              </pic:nvPicPr>
                              <pic:blipFill>
                                <a:blip r:embed="rId46" cstate="print"/>
                                <a:srcRect/>
                                <a:stretch>
                                  <a:fillRect/>
                                </a:stretch>
                              </pic:blipFill>
                              <pic:spPr bwMode="auto">
                                <a:xfrm>
                                  <a:off x="0" y="0"/>
                                  <a:ext cx="1148080" cy="148844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sz w:val="20"/>
                      <w:szCs w:val="20"/>
                      <w:lang w:eastAsia="tr-TR"/>
                    </w:rPr>
                    <w:t xml:space="preserve"> TED Ankara Koleji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2007</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val="en-GB" w:eastAsia="tr-TR"/>
                    </w:rPr>
                    <w:t>Doktora:</w:t>
                  </w:r>
                  <w:r w:rsidRPr="00937E61">
                    <w:rPr>
                      <w:rFonts w:ascii="Tahoma" w:eastAsia="Times New Roman" w:hAnsi="Tahoma" w:cs="Tahoma"/>
                      <w:sz w:val="20"/>
                      <w:szCs w:val="20"/>
                      <w:lang w:val="en-GB" w:eastAsia="tr-TR"/>
                    </w:rPr>
                    <w:t xml:space="preserve"> The Wharton School, University of Pennsylvania, devam ediyor</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jc w:val="both"/>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 Endüstri’de çok dolu ama bir o kadarda hareketli ve eğlenceli bir 4 sene geçirdim. Bir yandan çok yoğun bir teorik eğitim alırken diğer yandan almış olduğum teorik bilgileri pratiğe dökmeme yardımcı olacak bir ortamın sağlanması beni hem akademik yaşama hem de iş hayatına hazırladı. Daha iş hayatına atılmamışken kendinizi Üniversite-Sanayi işbirliği kapsamında Türkiye’nin önde gelen bira üreticilerinden birinin tedarik zinciri direktörü ile şirketin geri dönüş problemlerini çözmeye yönelik aylık toplantılar yaparken hayal edin. Böylece iş hayatının zorlu koşullarını akranlarınızdan ne kadar önce tanıyacağınızı da düşünmeyi unutmayın. ABD’de doktora yapmak üzere başvurduğum dünyanın en önde gelen işletme ve endüstri mühendisliği okullarından kabul ve burs aldım. Hayalimdeki okul olması ve ilgi duyduğum alanda en iyi akademisyenlerden birçoğunun o okulda bulunması nedeniyle Wharton İşletme Okulu’nun Operations &amp; Information Management programını tercih ettim. Bu okullarla yaptığım görüşmeler sırasında kabul almamdaki en önemli faktörlerden birinin bölümümüzde bulunan dünyanın en önde gelen öğretim üyelerinden aldığım referans mektupları olduğunu fark ettim. Geldiğim yer bir kez daha önümdeki kapıların açılmasını sağladı. Yeterli disiplin ve çalışma ile her türlü sınırın aşılabileceğini göstererek beni hayata nitelikli ve kendine güvenen bir birey olarak hazırlayan Bilkent Endüstri Mühendisliği’ne teşekkürlerimi sunarım.</w:t>
                  </w: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Pr="00937E61" w:rsidRDefault="000B121C" w:rsidP="00937E61">
                  <w:pPr>
                    <w:spacing w:after="0" w:line="240" w:lineRule="auto"/>
                    <w:jc w:val="both"/>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 xml:space="preserve">Erhan Kutanoğlu, Ph.D. University of Texas at Austin Operations Research and Industrial </w:t>
            </w:r>
            <w:r w:rsidRPr="00937E61">
              <w:rPr>
                <w:rFonts w:ascii="Tahoma" w:eastAsia="Times New Roman" w:hAnsi="Tahoma" w:cs="Tahoma"/>
                <w:b/>
                <w:bCs/>
                <w:sz w:val="20"/>
                <w:szCs w:val="20"/>
                <w:lang w:eastAsia="tr-TR"/>
              </w:rPr>
              <w:lastRenderedPageBreak/>
              <w:t>Engineering Program Öğretim Üyesi</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1030" w:type="pct"/>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605280"/>
                        <wp:effectExtent l="19050" t="0" r="0" b="0"/>
                        <wp:docPr id="84" name="Picture 84" descr="http://ie.bilkent.edu.tr/adaybilgi/kutanog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ie.bilkent.edu.tr/adaybilgi/kutanoglu.jpg"/>
                                <pic:cNvPicPr>
                                  <a:picLocks noChangeAspect="1" noChangeArrowheads="1"/>
                                </pic:cNvPicPr>
                              </pic:nvPicPr>
                              <pic:blipFill>
                                <a:blip r:embed="rId47" cstate="print"/>
                                <a:srcRect/>
                                <a:stretch>
                                  <a:fillRect/>
                                </a:stretch>
                              </pic:blipFill>
                              <pic:spPr bwMode="auto">
                                <a:xfrm>
                                  <a:off x="0" y="0"/>
                                  <a:ext cx="1148080" cy="1605280"/>
                                </a:xfrm>
                                <a:prstGeom prst="rect">
                                  <a:avLst/>
                                </a:prstGeom>
                                <a:noFill/>
                                <a:ln w="9525">
                                  <a:noFill/>
                                  <a:miter lim="800000"/>
                                  <a:headEnd/>
                                  <a:tailEnd/>
                                </a:ln>
                              </pic:spPr>
                            </pic:pic>
                          </a:graphicData>
                        </a:graphic>
                      </wp:inline>
                    </w:drawing>
                  </w:r>
                </w:p>
              </w:tc>
              <w:tc>
                <w:tcPr>
                  <w:tcW w:w="3921" w:type="pct"/>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İzmir Fen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1992</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Bilkent Üniversitesi Endüstri Mühendisliği Bölümü, 1995</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Doktora:</w:t>
                  </w:r>
                  <w:r w:rsidRPr="00937E61">
                    <w:rPr>
                      <w:rFonts w:ascii="Tahoma" w:eastAsia="Times New Roman" w:hAnsi="Tahoma" w:cs="Tahoma"/>
                      <w:sz w:val="20"/>
                      <w:szCs w:val="20"/>
                      <w:lang w:eastAsia="tr-TR"/>
                    </w:rPr>
                    <w:t xml:space="preserve"> Lehigh University, Industrial Engineering, 1999</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0B121C"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Bilkent'te aldigim egitimin onemini ve kalitesini en cok Amerika'ya doktora yapmak uzere geldigim zaman anladim. Beni diger doktora ogrencilerine gore cok daha hazirlikli, ciddi, caliskan ve uretken yapan etkenlerden biri suphe yok ki Bilkent'in sagladigi ortam ve orada aldigim egitimdi. Ingilizce hazirlik ve master'i da sayarsak, Bilkent'te gecirdigim 7 yil hem benim boyle sekillenmemi saglamis hem de insanin icinden gelen motivasyonun onemini gostermisti. Su anda ABD'deki en iyi muhendislik okullarindan birinde ogretim uyesi olarak lisans ve lisans-ustu dersler verirken, arastirma yaparken, ogrencileri yonlendirirken, ve ogrenci kabul ederken, Bilkent'i, oradaki ogretim uyelerinin yuksek beklentilerini, ve ogrencilerin yogun calisma temposunu model olarak kullaniyorum dersem yalan olma</w:t>
                  </w:r>
                  <w:r w:rsidR="000B121C">
                    <w:rPr>
                      <w:rFonts w:ascii="Tahoma" w:eastAsia="Times New Roman" w:hAnsi="Tahoma" w:cs="Tahoma"/>
                      <w:sz w:val="20"/>
                      <w:szCs w:val="20"/>
                      <w:lang w:eastAsia="tr-TR"/>
                    </w:rPr>
                    <w:t>z.</w:t>
                  </w: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Pr="000B121C" w:rsidRDefault="000B121C" w:rsidP="00937E61">
                  <w:pPr>
                    <w:spacing w:after="0" w:line="240" w:lineRule="auto"/>
                    <w:rPr>
                      <w:rFonts w:ascii="Tahoma" w:eastAsia="Times New Roman" w:hAnsi="Tahoma" w:cs="Tahoma"/>
                      <w:sz w:val="20"/>
                      <w:szCs w:val="20"/>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Mehmet Güvendi, B.S. McKinsey and Company Şirket Ortağı</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E802F9">
              <w:trPr>
                <w:tblCellSpacing w:w="15" w:type="dxa"/>
                <w:jc w:val="center"/>
              </w:trPr>
              <w:tc>
                <w:tcPr>
                  <w:tcW w:w="900" w:type="pct"/>
                  <w:hideMark/>
                </w:tcPr>
                <w:p w:rsidR="00937E61" w:rsidRPr="00937E61" w:rsidRDefault="00937E61" w:rsidP="00E802F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30985"/>
                        <wp:effectExtent l="19050" t="0" r="0" b="0"/>
                        <wp:docPr id="85" name="Picture 85" descr="http://ie.bilkent.edu.tr/adaybilgi/guvend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http://ie.bilkent.edu.tr/adaybilgi/guvendi.jpg"/>
                                <pic:cNvPicPr>
                                  <a:picLocks noChangeAspect="1" noChangeArrowheads="1"/>
                                </pic:cNvPicPr>
                              </pic:nvPicPr>
                              <pic:blipFill>
                                <a:blip r:embed="rId48" cstate="print"/>
                                <a:srcRect/>
                                <a:stretch>
                                  <a:fillRect/>
                                </a:stretch>
                              </pic:blipFill>
                              <pic:spPr bwMode="auto">
                                <a:xfrm>
                                  <a:off x="0" y="0"/>
                                  <a:ext cx="1148080" cy="1530985"/>
                                </a:xfrm>
                                <a:prstGeom prst="rect">
                                  <a:avLst/>
                                </a:prstGeom>
                                <a:noFill/>
                                <a:ln w="9525">
                                  <a:noFill/>
                                  <a:miter lim="800000"/>
                                  <a:headEnd/>
                                  <a:tailEnd/>
                                </a:ln>
                              </pic:spPr>
                            </pic:pic>
                          </a:graphicData>
                        </a:graphic>
                      </wp:inline>
                    </w:drawing>
                  </w:r>
                </w:p>
              </w:tc>
              <w:tc>
                <w:tcPr>
                  <w:tcW w:w="4000" w:type="pct"/>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İstanbul Özel Amerikan Robert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1993</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Bilkent’te aldığım Endüstri Mühendisliği eğitiminin bana olan en önemli katkılarını, üniversite sonrası için bana çok iyi fırtsalar yaratmış olması ve profesyonel yeteneklerimi geliştirmesi şeklinde sıralayabilirim. Okulu daha bitirmeden, çok iyi bir iş bulmuş ve ABD’nin önde gelen birkaç üniversitesinden lisansüstü eğitim için kabul almıştım. Bilkent bana bu önemli fırsatları yaratmanın yanı sıra, eğitimim boyunca bana sunduğu olanaklarla beni, etkilerini bugün bile görebileceğim kadar, daha iyi bir profesyonel yaptı. İlk olarak, disiplinli çalışmanın zeka ile birleşince nasıl inanılmaz farklar yaratabildiğini bana gösterdi. Endüstri Mühendisliği eğitimim çok boyutlu ve kapsamlı düşünme ve modelleme yeteneklerimi geliştirdi, bilişim teknolojilerinin kullanımı konusunda alışkanlık ve etkinlik kazandırdı.</w:t>
                  </w:r>
                </w:p>
                <w:p w:rsidR="000B121C" w:rsidRPr="00937E61" w:rsidRDefault="000B121C"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Berkhan Esmer, M.B.A. Microsoft Dynamics Ürün Müdürü</w:t>
            </w:r>
          </w:p>
        </w:tc>
      </w:tr>
      <w:tr w:rsidR="00937E61" w:rsidRPr="00937E61" w:rsidTr="00937E61">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E802F9">
              <w:trPr>
                <w:tblCellSpacing w:w="15" w:type="dxa"/>
                <w:jc w:val="center"/>
              </w:trPr>
              <w:tc>
                <w:tcPr>
                  <w:tcW w:w="900" w:type="pct"/>
                  <w:hideMark/>
                </w:tcPr>
                <w:p w:rsidR="00937E61" w:rsidRPr="00937E61" w:rsidRDefault="00937E61" w:rsidP="00E802F9">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360805"/>
                        <wp:effectExtent l="19050" t="0" r="0" b="0"/>
                        <wp:docPr id="86" name="Picture 86" descr="http://ie.bilkent.edu.tr/adaybilgi/berkhanesm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ie.bilkent.edu.tr/adaybilgi/berkhanesmer.jpg"/>
                                <pic:cNvPicPr>
                                  <a:picLocks noChangeAspect="1" noChangeArrowheads="1"/>
                                </pic:cNvPicPr>
                              </pic:nvPicPr>
                              <pic:blipFill>
                                <a:blip r:embed="rId49" cstate="print"/>
                                <a:srcRect/>
                                <a:stretch>
                                  <a:fillRect/>
                                </a:stretch>
                              </pic:blipFill>
                              <pic:spPr bwMode="auto">
                                <a:xfrm>
                                  <a:off x="0" y="0"/>
                                  <a:ext cx="1148080" cy="1360805"/>
                                </a:xfrm>
                                <a:prstGeom prst="rect">
                                  <a:avLst/>
                                </a:prstGeom>
                                <a:noFill/>
                                <a:ln w="9525">
                                  <a:noFill/>
                                  <a:miter lim="800000"/>
                                  <a:headEnd/>
                                  <a:tailEnd/>
                                </a:ln>
                              </pic:spPr>
                            </pic:pic>
                          </a:graphicData>
                        </a:graphic>
                      </wp:inline>
                    </w:drawing>
                  </w:r>
                </w:p>
              </w:tc>
              <w:tc>
                <w:tcPr>
                  <w:tcW w:w="4000" w:type="pct"/>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Ankara Atatürk Anadolu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1993</w:t>
                  </w:r>
                  <w:r w:rsidRPr="00937E61">
                    <w:rPr>
                      <w:rFonts w:ascii="Tahoma" w:eastAsia="Times New Roman" w:hAnsi="Tahoma" w:cs="Tahoma"/>
                      <w:sz w:val="20"/>
                      <w:szCs w:val="20"/>
                      <w:lang w:eastAsia="tr-TR"/>
                    </w:rPr>
                    <w:br/>
                  </w: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Bilkent Üniversitesi İşletme Bölümü (MBA), 1995 </w:t>
                  </w:r>
                  <w:r w:rsidRPr="00937E61">
                    <w:rPr>
                      <w:rFonts w:ascii="Tahoma" w:eastAsia="Times New Roman" w:hAnsi="Tahoma" w:cs="Tahoma"/>
                      <w:sz w:val="20"/>
                      <w:szCs w:val="20"/>
                      <w:lang w:eastAsia="tr-TR"/>
                    </w:rPr>
                    <w:br/>
                  </w:r>
                  <w:r w:rsidRPr="00937E61">
                    <w:rPr>
                      <w:rFonts w:ascii="Tahoma" w:eastAsia="Times New Roman" w:hAnsi="Tahoma" w:cs="Tahoma"/>
                      <w:sz w:val="20"/>
                      <w:szCs w:val="20"/>
                      <w:lang w:eastAsia="tr-TR"/>
                    </w:rPr>
                    <w:br/>
                    <w:t>1989 yılında ümiversite eğitimine yılında üniversite eğitimine başladığım Bilkent Üniversitesi, en çok bizlere verilen değer ile beni etkilemişti. Tüm ihtiyaçlarımız düşünülmüş, sanki öğrenci değil de müşteriymişiz gibi üniversite binasının, laboratuarların, kütüphanenin, yurtların ve spor tesislerinin kalitesi en üst düzeye taşınmıştı. İyi bir eğitim almamız için gerekli tüm kaynaklar hizmetimize sunulmuştu. Öğretim Üyeleri ile liseden alıştığımız öğretmen-öğrenci hiyerarşisi ortadan kalkmış, ortak hedefe yönelmiş bir takım ruhu egemen olmuştu. Bu takım ruhu, bana kitaplardaki bilgiyi ezberlemek için saatler harcamak yerine, endüstri mühendisliğinin özünü anlamam konusunda yardımcı oldu. Hem özel, hem iş hayatımda, hep amacım nedir, bu amaca ulaşmak için hangi faktörlerin ne kadar etkisi vardır, bu faktörler üzerinde ne kadar etkim var, minimum çaba ile maksimum faydayı nasıl sağlarım anlayışını uygulamaya başladım. Bu ilke sayesinde, iş hayatım boyunca almış olduğum farklı görev ve sorumluluklarla, şirketime kısa zamanda fark edilecek değerler katmayı başardım.</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Özge Çelikoğlu, B.S. Procter &amp; Gamble Müşteri Takımları Finansal Analisti</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900" w:type="pct"/>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467485"/>
                        <wp:effectExtent l="19050" t="0" r="0" b="0"/>
                        <wp:docPr id="87" name="Picture 87" descr="http://ie.bilkent.edu.tr/adaybilgi/Vzge%20Gelikop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ie.bilkent.edu.tr/adaybilgi/Vzge%20Gelikoplu.jpg"/>
                                <pic:cNvPicPr>
                                  <a:picLocks noChangeAspect="1" noChangeArrowheads="1"/>
                                </pic:cNvPicPr>
                              </pic:nvPicPr>
                              <pic:blipFill>
                                <a:blip r:embed="rId50" cstate="print"/>
                                <a:srcRect/>
                                <a:stretch>
                                  <a:fillRect/>
                                </a:stretch>
                              </pic:blipFill>
                              <pic:spPr bwMode="auto">
                                <a:xfrm>
                                  <a:off x="0" y="0"/>
                                  <a:ext cx="1148080" cy="1467485"/>
                                </a:xfrm>
                                <a:prstGeom prst="rect">
                                  <a:avLst/>
                                </a:prstGeom>
                                <a:noFill/>
                                <a:ln w="9525">
                                  <a:noFill/>
                                  <a:miter lim="800000"/>
                                  <a:headEnd/>
                                  <a:tailEnd/>
                                </a:ln>
                              </pic:spPr>
                            </pic:pic>
                          </a:graphicData>
                        </a:graphic>
                      </wp:inline>
                    </w:drawing>
                  </w:r>
                </w:p>
              </w:tc>
              <w:tc>
                <w:tcPr>
                  <w:tcW w:w="4000" w:type="pct"/>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Ö. İnanç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 2004</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Bilkent Endüstrili olmanın gerçek bir ayrıcalık olduğunu iş yaşamımda ilerledikçe çok daha iyi görebiliyorum. Bilkent Endüstri’nin bana kazandırdığı en önemli şeyler analitik ve sistematik düşünce yapısı ve her zaman büyük resmi net bir şekilde görmemi sağlayan bakış açısı. Bunu hep duyuyordum ama ne demek olduğunu ve gerçekten var olduğunu çalışmaya başladığımda anladım. Bilkent Endüstrililer olarak geldiğimiz ve geleceğimiz önemli noktalarda, olağandışı başarılarımızda en büyük ayrıcalığımızın bu bakış açısı ve düşünce yapısı olduğuna inanıyorum. İleride iyi yerlerde buluşmak dileğiyle. </w:t>
                  </w:r>
                </w:p>
                <w:p w:rsidR="000B121C" w:rsidRPr="00937E61" w:rsidRDefault="000B121C"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Boğaç Üner, B.S. ÜNER Group Yönetim Kurulu Başkanı</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10030"/>
                        <wp:effectExtent l="19050" t="0" r="0" b="0"/>
                        <wp:docPr id="88" name="Picture 88" descr="http://ie.bilkent.edu.tr/adaybilgi/boga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ie.bilkent.edu.tr/adaybilgi/bogac.jpg"/>
                                <pic:cNvPicPr>
                                  <a:picLocks noChangeAspect="1" noChangeArrowheads="1"/>
                                </pic:cNvPicPr>
                              </pic:nvPicPr>
                              <pic:blipFill>
                                <a:blip r:embed="rId51" cstate="print"/>
                                <a:srcRect/>
                                <a:stretch>
                                  <a:fillRect/>
                                </a:stretch>
                              </pic:blipFill>
                              <pic:spPr bwMode="auto">
                                <a:xfrm>
                                  <a:off x="0" y="0"/>
                                  <a:ext cx="1148080" cy="1510030"/>
                                </a:xfrm>
                                <a:prstGeom prst="rect">
                                  <a:avLst/>
                                </a:prstGeom>
                                <a:noFill/>
                                <a:ln w="9525">
                                  <a:noFill/>
                                  <a:miter lim="800000"/>
                                  <a:headEnd/>
                                  <a:tailEnd/>
                                </a:ln>
                              </pic:spPr>
                            </pic:pic>
                          </a:graphicData>
                        </a:graphic>
                      </wp:inline>
                    </w:drawing>
                  </w:r>
                </w:p>
              </w:tc>
              <w:tc>
                <w:tcPr>
                  <w:tcW w:w="8115" w:type="dxa"/>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Konya Anadolu Lisesi</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1991</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0B121C">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Üniverstesi Endüstri Mühendisliği Bölümünde almış olduğum eğitimin ve sosyal ortamın bana çok faydalı olduğunu bugün daha iyi görebiliyorum. Bizler aldığımız bu eğitimden sonra birer sistem mühendisi olduk. Sistem gerektiren yerlerde, yani her sektörde değerli olduk. Risk ölçebilmeyi, dolayısı ile bilinçli risk almayı sonucunda kazanç yaratmayı öğrendik. Her branştan aldığımız dersler, herkesin dilinden anlamamızı ve kurulan takımlarda lider olmamızı sağladı. Zamanın değerini ve başkalarının zamanına saygı duymayı öğrendik. Yeniyi, mükemmeli aramayı ve tüm bunları bilişim teknolojilerini kullanarak pekiştirmeyi alışkanlık haline getirdik. Sosyal hayatın önemini , iş yaşamındaki olumlu etkilerini öğrendik ve hayata geçirdik. Bilkentli olduğum için, özellikle Endüstri Mühendisliği Bölümü mezunu olduğum için çok şanslı olduğumu düşünüyorum.</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K. Sertaç Güzel, B.S. Johnson&amp;Johnson Medical Turkey Bölge Sorumlusu</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30985"/>
                        <wp:effectExtent l="19050" t="0" r="0" b="0"/>
                        <wp:docPr id="89" name="Picture 89" descr="http://ie.bilkent.edu.tr/adaybilgi/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ie.bilkent.edu.tr/adaybilgi/21.jpg"/>
                                <pic:cNvPicPr>
                                  <a:picLocks noChangeAspect="1" noChangeArrowheads="1"/>
                                </pic:cNvPicPr>
                              </pic:nvPicPr>
                              <pic:blipFill>
                                <a:blip r:embed="rId52" cstate="print"/>
                                <a:srcRect/>
                                <a:stretch>
                                  <a:fillRect/>
                                </a:stretch>
                              </pic:blipFill>
                              <pic:spPr bwMode="auto">
                                <a:xfrm>
                                  <a:off x="0" y="0"/>
                                  <a:ext cx="1148080" cy="1530985"/>
                                </a:xfrm>
                                <a:prstGeom prst="rect">
                                  <a:avLst/>
                                </a:prstGeom>
                                <a:noFill/>
                                <a:ln w="9525">
                                  <a:noFill/>
                                  <a:miter lim="800000"/>
                                  <a:headEnd/>
                                  <a:tailEnd/>
                                </a:ln>
                              </pic:spPr>
                            </pic:pic>
                          </a:graphicData>
                        </a:graphic>
                      </wp:inline>
                    </w:drawing>
                  </w:r>
                </w:p>
              </w:tc>
              <w:tc>
                <w:tcPr>
                  <w:tcW w:w="8115" w:type="dxa"/>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TED Ankara Koleji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2005</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Kişinin eriştiği yetkinlik ve beceri seviyeleri, yaşanmış deneyimler ve özümsenmiş doğru öğretilerin sonucu olarak şekillenir. Üniversite hayatı; öğrencilere sunabileceği deneyim ve öğreti fırsatları itibariyle, öğretim hayatının en verimli geçirilmesi gereken, ve kişiye en önemli gelişim imkanlarını vaat eden süreçtir.</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Bilkent Universitesi Endüstri Mühendisliği; zorluklara karşı dayanıklılığı, hep daha iyiye erişme çabasını, araştırmacılığı ve şüpheciliği, yalnız teoride değil aynı zamanda pratikte başarıyı öğretilerinin temelinde konumlandırmıştır. Universite-Sanayi işbirliği çerçevesindeki projeleri ile, bu program öğrencilerinin iş hayatının gerçekleriyle erken tanışmasına imkan sağlarken, iş dünyasının dikkatini de öğrencilerinin üstüne çekmeyi başarabilmektedir.</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 xml:space="preserve">Bu dört sene içinde öğrendiklerim, bugünkü çalışma karakterimin oluşmasında çok önemli bir rol oynamıştır. Kim olduğum kadar, nereden geldiğimi de bilmek, bugün bana ayrı bir güç katıyor. </w:t>
                  </w: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Default="000B121C" w:rsidP="00937E61">
                  <w:pPr>
                    <w:spacing w:after="0" w:line="240" w:lineRule="auto"/>
                    <w:rPr>
                      <w:rFonts w:ascii="Tahoma" w:eastAsia="Times New Roman" w:hAnsi="Tahoma" w:cs="Tahoma"/>
                      <w:sz w:val="20"/>
                      <w:szCs w:val="20"/>
                      <w:lang w:eastAsia="tr-TR"/>
                    </w:rPr>
                  </w:pPr>
                </w:p>
                <w:p w:rsidR="000B121C" w:rsidRPr="00937E61" w:rsidRDefault="000B121C"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 xml:space="preserve">Pınar Keskinocak, Ph.D. Georgia Tech. School of Industrial and Systems Engineering </w:t>
            </w:r>
            <w:r w:rsidRPr="00937E61">
              <w:rPr>
                <w:rFonts w:ascii="Tahoma" w:eastAsia="Times New Roman" w:hAnsi="Tahoma" w:cs="Tahoma"/>
                <w:b/>
                <w:bCs/>
                <w:sz w:val="20"/>
                <w:szCs w:val="20"/>
                <w:lang w:eastAsia="tr-TR"/>
              </w:rPr>
              <w:lastRenderedPageBreak/>
              <w:t>Öğretim Üyesi</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4"/>
              <w:gridCol w:w="7158"/>
            </w:tblGrid>
            <w:tr w:rsidR="00937E61" w:rsidRPr="00937E61" w:rsidTr="000B121C">
              <w:trPr>
                <w:tblCellSpacing w:w="15" w:type="dxa"/>
                <w:jc w:val="center"/>
              </w:trPr>
              <w:tc>
                <w:tcPr>
                  <w:tcW w:w="950" w:type="pct"/>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400" cy="1422116"/>
                        <wp:effectExtent l="19050" t="0" r="0" b="0"/>
                        <wp:docPr id="90" name="Picture 90" descr="http://ie.bilkent.edu.tr/adaybilgi/pinarkeskinoc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ie.bilkent.edu.tr/adaybilgi/pinarkeskinocak.JPG"/>
                                <pic:cNvPicPr>
                                  <a:picLocks noChangeAspect="1" noChangeArrowheads="1"/>
                                </pic:cNvPicPr>
                              </pic:nvPicPr>
                              <pic:blipFill>
                                <a:blip r:embed="rId53" cstate="print"/>
                                <a:srcRect/>
                                <a:stretch>
                                  <a:fillRect/>
                                </a:stretch>
                              </pic:blipFill>
                              <pic:spPr bwMode="auto">
                                <a:xfrm>
                                  <a:off x="0" y="0"/>
                                  <a:ext cx="1148400" cy="1422116"/>
                                </a:xfrm>
                                <a:prstGeom prst="rect">
                                  <a:avLst/>
                                </a:prstGeom>
                                <a:noFill/>
                                <a:ln w="9525">
                                  <a:noFill/>
                                  <a:miter lim="800000"/>
                                  <a:headEnd/>
                                  <a:tailEnd/>
                                </a:ln>
                              </pic:spPr>
                            </pic:pic>
                          </a:graphicData>
                        </a:graphic>
                      </wp:inline>
                    </w:drawing>
                  </w:r>
                </w:p>
              </w:tc>
              <w:tc>
                <w:tcPr>
                  <w:tcW w:w="4000" w:type="pct"/>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Lise:</w:t>
                  </w:r>
                  <w:r w:rsidRPr="00937E61">
                    <w:rPr>
                      <w:rFonts w:ascii="Tahoma" w:eastAsia="Times New Roman" w:hAnsi="Tahoma" w:cs="Tahoma"/>
                      <w:sz w:val="20"/>
                      <w:szCs w:val="20"/>
                      <w:lang w:eastAsia="tr-TR"/>
                    </w:rPr>
                    <w:t xml:space="preserve"> Bornova Anadolu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 1991</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Bilkent Üniversitesi Endüstri Mühendisliği Bölümü, 1992</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Carnegie Mellon University Industrial Administration, Major: Operations Research, 1994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Doktora: </w:t>
                  </w:r>
                  <w:r w:rsidRPr="00937E61">
                    <w:rPr>
                      <w:rFonts w:ascii="Tahoma" w:eastAsia="Times New Roman" w:hAnsi="Tahoma" w:cs="Tahoma"/>
                      <w:sz w:val="20"/>
                      <w:szCs w:val="20"/>
                      <w:lang w:eastAsia="tr-TR"/>
                    </w:rPr>
                    <w:t>Carnegie Mellon University Operations Research, 1997</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Default="00937E61" w:rsidP="00937E61">
                  <w:pPr>
                    <w:spacing w:after="0" w:line="240" w:lineRule="auto"/>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 Üniversitesi'nin Endüstri Mühendisliği Bölümü'nden 1991 yılında B.S.,1992 yılında M.S. dereceleriyle mezun oldum. Daha sonra Carnegie Mellon University Tepper School of Business'a (o zamanki adi Graduate School of Industrial Administration'di) Operations Research programına doktora öğrencisi olarak geldim. Doktoram sırasında ve ondan sonraki iş ve akademik hayatımda Bilkent'te aldığım eğitimin pek çok faydasını gördüm. Doktoramın ilk iki yılında oldukça yoğun ve teorik dersler aldim. Bu dersler lisans eğitimini Amerika'da yapmış öğrencilere oldukça zor gelirken, ben Bilkent'teki eğitim sayesinde derslerimi başarılı bir şekilde tamamladım ve yeterlilik sınavlarını geçtim. Sanıyorum Bilkent'in bize öğrettiği en güzel şeylerden birisi öğrenme konusunda hep yüksek hedefler koymak ve bu hedeflere ulaşmak için çalışmaktan yılmamak oldu.</w:t>
                  </w:r>
                </w:p>
                <w:p w:rsidR="000B121C" w:rsidRPr="00937E61" w:rsidRDefault="000B121C" w:rsidP="00937E61">
                  <w:pPr>
                    <w:spacing w:after="0" w:line="240" w:lineRule="auto"/>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Özalp Özer, Ph.D. Stanford University Department of Management Science and Engineering Öğretim Üyesi</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883"/>
              <w:gridCol w:w="7189"/>
            </w:tblGrid>
            <w:tr w:rsidR="00937E61" w:rsidRPr="00937E61">
              <w:trPr>
                <w:tblCellSpacing w:w="15" w:type="dxa"/>
                <w:jc w:val="center"/>
              </w:trPr>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329055"/>
                        <wp:effectExtent l="0" t="0" r="0" b="0"/>
                        <wp:docPr id="91" name="Picture 91" descr="http://ie.bilkent.edu.tr/tr/adaybilgi/mezungorus_files/image0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ie.bilkent.edu.tr/tr/adaybilgi/mezungorus_files/image011.gif"/>
                                <pic:cNvPicPr>
                                  <a:picLocks noChangeAspect="1" noChangeArrowheads="1"/>
                                </pic:cNvPicPr>
                              </pic:nvPicPr>
                              <pic:blipFill>
                                <a:blip r:embed="rId54" cstate="print"/>
                                <a:srcRect/>
                                <a:stretch>
                                  <a:fillRect/>
                                </a:stretch>
                              </pic:blipFill>
                              <pic:spPr bwMode="auto">
                                <a:xfrm>
                                  <a:off x="0" y="0"/>
                                  <a:ext cx="1148080" cy="1329055"/>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Konya Meram Lisesi</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Lisans: </w:t>
                  </w:r>
                  <w:r w:rsidRPr="00937E61">
                    <w:rPr>
                      <w:rFonts w:ascii="Tahoma" w:eastAsia="Times New Roman" w:hAnsi="Tahoma" w:cs="Tahoma"/>
                      <w:sz w:val="20"/>
                      <w:szCs w:val="20"/>
                      <w:lang w:eastAsia="tr-TR"/>
                    </w:rPr>
                    <w:t>Bilkent Üniversitesi Endüstri Mühendisliği Bölümü, 1996</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Columbia University Operations Research (Financial Engineering), 1998</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Doktora:</w:t>
                  </w:r>
                  <w:r w:rsidRPr="00937E61">
                    <w:rPr>
                      <w:rFonts w:ascii="Tahoma" w:eastAsia="Times New Roman" w:hAnsi="Tahoma" w:cs="Tahoma"/>
                      <w:sz w:val="20"/>
                      <w:szCs w:val="20"/>
                      <w:lang w:eastAsia="tr-TR"/>
                    </w:rPr>
                    <w:t xml:space="preserve"> Columbia University Operations Research (Supply Chain Management), 2000</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 xml:space="preserve">Bilkent Universitesi’ndeki son yillarimda ABD de doktora yapmak uzere basvurdugum universitelerin hemen hemen hepsinden kabul ve burs teklifi aldim. New York sehrine ve Finansa olan ilgim dolayisiyla, Columbia Universitesi’nin Operations Research programini tercih ettim. Iyi universiterin akademik programlarindan  kabul ve burs alabilmek icin akademik potensiyelinizin yuksek oldugunu ve is hayatinda basarili olabileceginiz ispat etmeniz gerekli. Bunun da en etkin yollarindan biriside alaninda basarili olmus insanlardan alacaginiz referans mektuplari. ABD ye geldigim zaman Bilkent teki hocalarimin bir cogunun burda taninmis oldugunu gordum ve referans mektuplarinin onemini daha iyi anladigimi soyleyebilirim. </w:t>
                  </w:r>
                </w:p>
                <w:p w:rsidR="00937E61" w:rsidRDefault="00937E61" w:rsidP="00937E61">
                  <w:pPr>
                    <w:spacing w:after="0" w:line="240" w:lineRule="auto"/>
                    <w:jc w:val="both"/>
                    <w:rPr>
                      <w:rFonts w:ascii="Tahoma" w:eastAsia="Times New Roman" w:hAnsi="Tahoma" w:cs="Tahoma"/>
                      <w:sz w:val="20"/>
                      <w:szCs w:val="20"/>
                      <w:lang w:eastAsia="tr-TR"/>
                    </w:rPr>
                  </w:pPr>
                  <w:r w:rsidRPr="00937E61">
                    <w:rPr>
                      <w:rFonts w:ascii="Tahoma" w:eastAsia="Times New Roman" w:hAnsi="Tahoma" w:cs="Tahoma"/>
                      <w:sz w:val="20"/>
                      <w:szCs w:val="20"/>
                      <w:lang w:eastAsia="tr-TR"/>
                    </w:rPr>
                    <w:t>Bilkent Universitesinde aldigim egitimin vermis oldugu ivme master ve doktora calismami 4 sene gibi kisa bir surede basariyla bitirememe sebep oldu. Bugun Stanford Universitesinde Isletme Bilimleri ve Muhendislik bolumunde ogretim gorevlisi olmamdaki en buyuk etkenlerden birisi Bilkent Universitesinde aldigim egitim ve calisma disiplini. Bu vesile ilede butun hocalarima tessekkur etmek isterim.</w:t>
                  </w: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Default="000B121C" w:rsidP="00937E61">
                  <w:pPr>
                    <w:spacing w:after="0" w:line="240" w:lineRule="auto"/>
                    <w:jc w:val="both"/>
                    <w:rPr>
                      <w:rFonts w:ascii="Tahoma" w:eastAsia="Times New Roman" w:hAnsi="Tahoma" w:cs="Tahoma"/>
                      <w:sz w:val="20"/>
                      <w:szCs w:val="20"/>
                      <w:lang w:eastAsia="tr-TR"/>
                    </w:rPr>
                  </w:pPr>
                </w:p>
                <w:p w:rsidR="000B121C" w:rsidRPr="00937E61" w:rsidRDefault="000B121C" w:rsidP="00937E61">
                  <w:pPr>
                    <w:spacing w:after="0" w:line="240" w:lineRule="auto"/>
                    <w:jc w:val="both"/>
                    <w:rPr>
                      <w:rFonts w:ascii="Times New Roman" w:eastAsia="Times New Roman" w:hAnsi="Times New Roman" w:cs="Times New Roman"/>
                      <w:sz w:val="24"/>
                      <w:szCs w:val="24"/>
                      <w:lang w:eastAsia="tr-TR"/>
                    </w:rPr>
                  </w:pP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after="0"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 xml:space="preserve">Eylem Tekin, Ph.D.  </w:t>
            </w:r>
          </w:p>
        </w:tc>
      </w:tr>
      <w:tr w:rsidR="00937E61" w:rsidRPr="00937E61" w:rsidTr="00937E61">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0" w:type="auto"/>
                  <w:hideMark/>
                </w:tcPr>
                <w:p w:rsidR="00937E61" w:rsidRPr="00937E61" w:rsidRDefault="00937E61"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lastRenderedPageBreak/>
                    <w:drawing>
                      <wp:inline distT="0" distB="0" distL="0" distR="0">
                        <wp:extent cx="1148080" cy="1148080"/>
                        <wp:effectExtent l="19050" t="0" r="0" b="0"/>
                        <wp:docPr id="92" name="Picture 92" descr="http://ie.bilkent.edu.tr/adaybilgi/tek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ie.bilkent.edu.tr/adaybilgi/tekin.jpg"/>
                                <pic:cNvPicPr>
                                  <a:picLocks noChangeAspect="1" noChangeArrowheads="1"/>
                                </pic:cNvPicPr>
                              </pic:nvPicPr>
                              <pic:blipFill>
                                <a:blip r:embed="rId55" cstate="print"/>
                                <a:srcRect/>
                                <a:stretch>
                                  <a:fillRect/>
                                </a:stretch>
                              </pic:blipFill>
                              <pic:spPr bwMode="auto">
                                <a:xfrm>
                                  <a:off x="0" y="0"/>
                                  <a:ext cx="1148080" cy="1148080"/>
                                </a:xfrm>
                                <a:prstGeom prst="rect">
                                  <a:avLst/>
                                </a:prstGeom>
                                <a:noFill/>
                                <a:ln w="9525">
                                  <a:noFill/>
                                  <a:miter lim="800000"/>
                                  <a:headEnd/>
                                  <a:tailEnd/>
                                </a:ln>
                              </pic:spPr>
                            </pic:pic>
                          </a:graphicData>
                        </a:graphic>
                      </wp:inline>
                    </w:drawing>
                  </w:r>
                </w:p>
              </w:tc>
              <w:tc>
                <w:tcPr>
                  <w:tcW w:w="0" w:type="auto"/>
                  <w:vAlign w:val="center"/>
                  <w:hideMark/>
                </w:tcPr>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Denizli Anadolu Lisesi</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1996</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Bilkent Üniversitesi Endüstri Mühendisliği Bölümü, 1998</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Doktora:</w:t>
                  </w:r>
                  <w:r w:rsidRPr="00937E61">
                    <w:rPr>
                      <w:rFonts w:ascii="Tahoma" w:eastAsia="Times New Roman" w:hAnsi="Tahoma" w:cs="Tahoma"/>
                      <w:sz w:val="20"/>
                      <w:szCs w:val="20"/>
                      <w:lang w:eastAsia="tr-TR"/>
                    </w:rPr>
                    <w:t xml:space="preserve"> Northwestern University, 2002</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Bana gore basarinin anahtari, aldigimiz egitimin kalitesine ve bu egitimi etkili bir sekilde kullanabilme becerimize baglidir. Bilkent Universitesi Endustri Muhendisligi bolumunun bana bunlari en iyi sekilde verdigine inaniyorum. Bilkent'teki uluslararasi standardlardaki akademik kadro, bilimsel tesvik ve olanaklar sayesinde, ben ve daha bircok Bilkentli arkadasim dunyanin onde gelen universitelerinde aktif olarak bilimsel arastirmalara, Endustri Muhendisligi egitimine ve sonuc olarak hayat kalitesinin artmasina katkida bulunuyoruz. Bikentli oldugum icin gurur duyuyorum. Yeniden universite sinavina girsem yine Bilkent Endustri Muhendisligi'ni tercih ederim.</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r w:rsidR="00937E61" w:rsidRPr="00937E61" w:rsidTr="00937E61">
        <w:trPr>
          <w:tblCellSpacing w:w="0" w:type="dxa"/>
        </w:trPr>
        <w:tc>
          <w:tcPr>
            <w:tcW w:w="0" w:type="auto"/>
            <w:tcBorders>
              <w:top w:val="nil"/>
              <w:left w:val="nil"/>
              <w:bottom w:val="nil"/>
              <w:right w:val="nil"/>
            </w:tcBorders>
            <w:shd w:val="clear" w:color="auto" w:fill="FFC57D"/>
            <w:vAlign w:val="center"/>
            <w:hideMark/>
          </w:tcPr>
          <w:p w:rsidR="00937E61" w:rsidRPr="00937E61" w:rsidRDefault="00937E61" w:rsidP="00937E61">
            <w:pPr>
              <w:spacing w:before="100" w:beforeAutospacing="1" w:after="100" w:afterAutospacing="1" w:line="240" w:lineRule="auto"/>
              <w:rPr>
                <w:rFonts w:ascii="Times New Roman" w:eastAsia="Times New Roman" w:hAnsi="Times New Roman" w:cs="Times New Roman"/>
                <w:b/>
                <w:bCs/>
                <w:sz w:val="24"/>
                <w:szCs w:val="24"/>
                <w:lang w:eastAsia="tr-TR"/>
              </w:rPr>
            </w:pPr>
            <w:r w:rsidRPr="00937E61">
              <w:rPr>
                <w:rFonts w:ascii="Tahoma" w:eastAsia="Times New Roman" w:hAnsi="Tahoma" w:cs="Tahoma"/>
                <w:b/>
                <w:bCs/>
                <w:sz w:val="20"/>
                <w:szCs w:val="20"/>
                <w:lang w:eastAsia="tr-TR"/>
              </w:rPr>
              <w:t>Emre Alper Yıldırım, Ph.D. Bilkent Üniversitesi Endüstri Mühendisliği Bölümü Öğretim Üyesi</w:t>
            </w:r>
          </w:p>
        </w:tc>
      </w:tr>
      <w:tr w:rsidR="00937E61" w:rsidRPr="00937E61" w:rsidTr="00937E61">
        <w:trPr>
          <w:trHeight w:val="345"/>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937E61" w:rsidRPr="00937E61" w:rsidTr="000B121C">
              <w:trPr>
                <w:tblCellSpacing w:w="15" w:type="dxa"/>
                <w:jc w:val="center"/>
              </w:trPr>
              <w:tc>
                <w:tcPr>
                  <w:tcW w:w="450" w:type="pct"/>
                  <w:hideMark/>
                </w:tcPr>
                <w:p w:rsidR="00937E61" w:rsidRPr="00937E61" w:rsidRDefault="00937E61" w:rsidP="000B121C">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62735"/>
                        <wp:effectExtent l="19050" t="0" r="0" b="0"/>
                        <wp:docPr id="93" name="Picture 93" descr="http://ie.bilkent.edu.tr/images/yildiri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ie.bilkent.edu.tr/images/yildirim.JPG"/>
                                <pic:cNvPicPr>
                                  <a:picLocks noChangeAspect="1" noChangeArrowheads="1"/>
                                </pic:cNvPicPr>
                              </pic:nvPicPr>
                              <pic:blipFill>
                                <a:blip r:embed="rId56" cstate="print"/>
                                <a:srcRect/>
                                <a:stretch>
                                  <a:fillRect/>
                                </a:stretch>
                              </pic:blipFill>
                              <pic:spPr bwMode="auto">
                                <a:xfrm>
                                  <a:off x="0" y="0"/>
                                  <a:ext cx="1148080" cy="1562735"/>
                                </a:xfrm>
                                <a:prstGeom prst="rect">
                                  <a:avLst/>
                                </a:prstGeom>
                                <a:noFill/>
                                <a:ln w="9525">
                                  <a:noFill/>
                                  <a:miter lim="800000"/>
                                  <a:headEnd/>
                                  <a:tailEnd/>
                                </a:ln>
                              </pic:spPr>
                            </pic:pic>
                          </a:graphicData>
                        </a:graphic>
                      </wp:inline>
                    </w:drawing>
                  </w:r>
                </w:p>
              </w:tc>
              <w:tc>
                <w:tcPr>
                  <w:tcW w:w="3400" w:type="pct"/>
                  <w:vAlign w:val="center"/>
                  <w:hideMark/>
                </w:tcPr>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 xml:space="preserve">Lise: </w:t>
                  </w:r>
                  <w:r w:rsidRPr="00937E61">
                    <w:rPr>
                      <w:rFonts w:ascii="Tahoma" w:eastAsia="Times New Roman" w:hAnsi="Tahoma" w:cs="Tahoma"/>
                      <w:sz w:val="20"/>
                      <w:szCs w:val="20"/>
                      <w:lang w:eastAsia="tr-TR"/>
                    </w:rPr>
                    <w:t>İzmir Fen Lisesi</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Lisans:</w:t>
                  </w:r>
                  <w:r w:rsidRPr="00937E61">
                    <w:rPr>
                      <w:rFonts w:ascii="Tahoma" w:eastAsia="Times New Roman" w:hAnsi="Tahoma" w:cs="Tahoma"/>
                      <w:sz w:val="20"/>
                      <w:szCs w:val="20"/>
                      <w:lang w:eastAsia="tr-TR"/>
                    </w:rPr>
                    <w:t xml:space="preserve"> Bilkent Üniversitesi Endüstri Mühendisliği Bölümü, 1997</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Yüksek Lisans:</w:t>
                  </w:r>
                  <w:r w:rsidRPr="00937E61">
                    <w:rPr>
                      <w:rFonts w:ascii="Tahoma" w:eastAsia="Times New Roman" w:hAnsi="Tahoma" w:cs="Tahoma"/>
                      <w:sz w:val="20"/>
                      <w:szCs w:val="20"/>
                      <w:lang w:eastAsia="tr-TR"/>
                    </w:rPr>
                    <w:t xml:space="preserve"> Cornell University Operations Research, 2000</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b/>
                      <w:bCs/>
                      <w:sz w:val="20"/>
                      <w:szCs w:val="20"/>
                      <w:lang w:eastAsia="tr-TR"/>
                    </w:rPr>
                    <w:t>Doktora:</w:t>
                  </w:r>
                  <w:r w:rsidRPr="00937E61">
                    <w:rPr>
                      <w:rFonts w:ascii="Tahoma" w:eastAsia="Times New Roman" w:hAnsi="Tahoma" w:cs="Tahoma"/>
                      <w:sz w:val="20"/>
                      <w:szCs w:val="20"/>
                      <w:lang w:eastAsia="tr-TR"/>
                    </w:rPr>
                    <w:t xml:space="preserve"> Cornell University Operations Research, 2001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imes New Roman" w:eastAsia="Times New Roman" w:hAnsi="Times New Roman" w:cs="Times New Roman"/>
                      <w:sz w:val="24"/>
                      <w:szCs w:val="24"/>
                      <w:lang w:eastAsia="tr-TR"/>
                    </w:rPr>
                    <w:t> </w:t>
                  </w:r>
                </w:p>
                <w:p w:rsidR="00937E61" w:rsidRPr="00937E61" w:rsidRDefault="00937E61" w:rsidP="00937E61">
                  <w:pPr>
                    <w:spacing w:after="0" w:line="240" w:lineRule="auto"/>
                    <w:jc w:val="both"/>
                    <w:rPr>
                      <w:rFonts w:ascii="Times New Roman" w:eastAsia="Times New Roman" w:hAnsi="Times New Roman" w:cs="Times New Roman"/>
                      <w:sz w:val="24"/>
                      <w:szCs w:val="24"/>
                      <w:lang w:eastAsia="tr-TR"/>
                    </w:rPr>
                  </w:pPr>
                  <w:r w:rsidRPr="00937E61">
                    <w:rPr>
                      <w:rFonts w:ascii="Tahoma" w:eastAsia="Times New Roman" w:hAnsi="Tahoma" w:cs="Tahoma"/>
                      <w:sz w:val="20"/>
                      <w:szCs w:val="20"/>
                      <w:lang w:eastAsia="tr-TR"/>
                    </w:rPr>
                    <w:t>Bir araştırma kurumu olarak kurulan Bilkent Üniversitesi, kısa geçmişine karşın bilimsel araştırma alanında üstlendiği öncü rolü başarıyla yürütmektedir. Bu misyon, Bilkent Üniversitesi’nin lisans ve lisansüstü eğitim programlarının araştırma ve sorgulamaya yönelik bir biçimde şekillenmesinde de önemli bir rol oynamıştır. Bu eğitim sisteminin başarıyla uygulanmasında öğrencilere sunulan benzersiz kütüphane, bilgisayar ve yurt olanaklarının önemli bir payı vardır. Endüstri Mühendisliği bölümündeki lisans programı, öğrencilere bu mühendislik dalını oluşturan temel bilgileri araştırma ve sorgulamaya yönelik olarak detaylı bir şekilde vermesinin ötesinde daha fazlasını öğrenmeye teşvik edici bir yapı içerisindedir. Dolayısıyla Bilkent’te edindiğim sağlam endüstri mühendisliği nosyonu, Cornell Üniversitesi’nde lisansüstü ve doktora programlarındaki eğitimim sırasında bana önemli bir ayrıcalık ve avantaj sağlamıştır.</w:t>
                  </w:r>
                </w:p>
              </w:tc>
            </w:tr>
          </w:tbl>
          <w:p w:rsidR="00937E61" w:rsidRPr="00937E61" w:rsidRDefault="00937E61" w:rsidP="00937E61">
            <w:pPr>
              <w:spacing w:after="0" w:line="240" w:lineRule="auto"/>
              <w:jc w:val="center"/>
              <w:rPr>
                <w:rFonts w:ascii="Times New Roman" w:eastAsia="Times New Roman" w:hAnsi="Times New Roman" w:cs="Times New Roman"/>
                <w:b/>
                <w:bCs/>
                <w:sz w:val="24"/>
                <w:szCs w:val="24"/>
                <w:lang w:eastAsia="tr-TR"/>
              </w:rPr>
            </w:pPr>
          </w:p>
        </w:tc>
      </w:tr>
    </w:tbl>
    <w:p w:rsidR="00937E61" w:rsidRDefault="00937E61"/>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lastRenderedPageBreak/>
        <w:t>ÖĞRENCİLERİMİZİN BÖLÜMÜMÜZ HAKKINDAKİ GÖRÜŞLERİ</w:t>
      </w:r>
    </w:p>
    <w:tbl>
      <w:tblPr>
        <w:tblW w:w="0" w:type="auto"/>
        <w:tblCellSpacing w:w="0" w:type="dxa"/>
        <w:tblCellMar>
          <w:left w:w="0" w:type="dxa"/>
          <w:right w:w="0" w:type="dxa"/>
        </w:tblCellMar>
        <w:tblLook w:val="04A0"/>
      </w:tblPr>
      <w:tblGrid>
        <w:gridCol w:w="9072"/>
      </w:tblGrid>
      <w:tr w:rsidR="000B121C" w:rsidRPr="000B121C" w:rsidTr="000B121C">
        <w:trPr>
          <w:trHeight w:val="345"/>
          <w:tblCellSpacing w:w="0" w:type="dxa"/>
        </w:trPr>
        <w:tc>
          <w:tcPr>
            <w:tcW w:w="0" w:type="auto"/>
            <w:tcBorders>
              <w:top w:val="nil"/>
              <w:left w:val="nil"/>
              <w:bottom w:val="nil"/>
              <w:right w:val="nil"/>
            </w:tcBorders>
            <w:shd w:val="clear" w:color="auto" w:fill="FFFFFF"/>
            <w:vAlign w:val="center"/>
            <w:hideMark/>
          </w:tcPr>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r w:rsidRPr="000B121C">
              <w:rPr>
                <w:rFonts w:ascii="Times New Roman" w:eastAsia="Times New Roman" w:hAnsi="Times New Roman" w:cs="Times New Roman"/>
                <w:b/>
                <w:bCs/>
                <w:sz w:val="24"/>
                <w:szCs w:val="24"/>
                <w:lang w:eastAsia="tr-TR"/>
              </w:rPr>
              <w:t> </w:t>
            </w: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t>Enes Bilgin</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rsidT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318260"/>
                        <wp:effectExtent l="19050" t="0" r="0" b="0"/>
                        <wp:docPr id="132" name="Picture 132" descr="http://ie.bilkent.edu.tr/tr/adaybilgi/enes_bilgin.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ie.bilkent.edu.tr/tr/adaybilgi/enes_bilgin.bmp"/>
                                <pic:cNvPicPr>
                                  <a:picLocks noChangeAspect="1" noChangeArrowheads="1"/>
                                </pic:cNvPicPr>
                              </pic:nvPicPr>
                              <pic:blipFill>
                                <a:blip r:embed="rId57" cstate="print"/>
                                <a:srcRect/>
                                <a:stretch>
                                  <a:fillRect/>
                                </a:stretch>
                              </pic:blipFill>
                              <pic:spPr bwMode="auto">
                                <a:xfrm>
                                  <a:off x="0" y="0"/>
                                  <a:ext cx="1148080" cy="1318260"/>
                                </a:xfrm>
                                <a:prstGeom prst="rect">
                                  <a:avLst/>
                                </a:prstGeom>
                                <a:noFill/>
                                <a:ln w="9525">
                                  <a:noFill/>
                                  <a:miter lim="800000"/>
                                  <a:headEnd/>
                                  <a:tailEnd/>
                                </a:ln>
                              </pic:spPr>
                            </pic:pic>
                          </a:graphicData>
                        </a:graphic>
                      </wp:inline>
                    </w:drawing>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c>
                <w:tcPr>
                  <w:tcW w:w="0" w:type="auto"/>
                  <w:vAlign w:val="center"/>
                  <w:hideMark/>
                </w:tcPr>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eastAsia="tr-TR"/>
                    </w:rPr>
                    <w:t xml:space="preserve">Pertevniyal Lisesi </w:t>
                  </w:r>
                  <w:r w:rsidRPr="000B121C">
                    <w:rPr>
                      <w:rFonts w:ascii="Tahoma" w:eastAsia="Times New Roman" w:hAnsi="Tahoma" w:cs="Tahoma"/>
                      <w:sz w:val="20"/>
                      <w:szCs w:val="20"/>
                      <w:lang w:eastAsia="tr-TR"/>
                    </w:rPr>
                    <w:br/>
                  </w: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4.Sınıf Öğrencisi</w:t>
                  </w:r>
                  <w:r w:rsidRPr="000B121C">
                    <w:rPr>
                      <w:rFonts w:ascii="Tahoma" w:eastAsia="Times New Roman" w:hAnsi="Tahoma" w:cs="Tahoma"/>
                      <w:sz w:val="20"/>
                      <w:szCs w:val="20"/>
                      <w:lang w:eastAsia="tr-TR"/>
                    </w:rPr>
                    <w:br/>
                  </w:r>
                  <w:r w:rsidRPr="000B121C">
                    <w:rPr>
                      <w:rFonts w:ascii="Tahoma" w:eastAsia="Times New Roman" w:hAnsi="Tahoma" w:cs="Tahoma"/>
                      <w:b/>
                      <w:bCs/>
                      <w:sz w:val="20"/>
                      <w:szCs w:val="20"/>
                      <w:lang w:eastAsia="tr-TR"/>
                    </w:rPr>
                    <w:t>Yüksek Lisans:</w:t>
                  </w:r>
                  <w:r w:rsidRPr="000B121C">
                    <w:rPr>
                      <w:rFonts w:ascii="Tahoma" w:eastAsia="Times New Roman" w:hAnsi="Tahoma" w:cs="Tahoma"/>
                      <w:sz w:val="20"/>
                      <w:szCs w:val="20"/>
                      <w:lang w:eastAsia="tr-TR"/>
                    </w:rPr>
                    <w:t xml:space="preserve"> Boston University, Systems Engineering</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 xml:space="preserve">Bilkent Endüstri Mühendisliği’nin bir üyesi olmanın ne anlama geldiğini, çevrenizdeki insanların size olan bakış açısından anlayabilirsiniz. Bilkent Endüstri’yi tercih ettiyseniz; öncelikle arkadaşlarınızın ve aile dostlarınızın takdir ve hayranlık dolu sözlerini işitirsiniz. Benim Eczacıbaşı Holding’teki stajımda yaşadığıma benzer şekilde, Türkiye’deki en iyi firmalardan birindeki staj sorumlunuzdan övgü dolu ve sizinle mezuniyetten sonra çalışma isteklerini belirten cümleler duymanız da çok muhtemeldir. Bunun yanında e-posta kutunuza gelen; P&amp;G, Deloitte gibi uluslararası firmaların size kendilerini anlatmak için düzenledikleri organizasyonların haberleri de bir süre sonra çok alışıldık hale gelecektir. </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 xml:space="preserve">Bilkent Endüstri Mühendisliği Bölümü’nün bana kazandırdığı en önemli şeyler geniş fırsatlar ve sonsuz bir ufuk. Daha ikinci sınıfın başında, sanayi dünyasına arkadaşlarımla yaptığım projelerle iş hayatını erkenden tanıma fırsatı yakaladım. Üçüncü sınıfta geçtiğim yaz, hocalarımla akademik çalışmalar yürütmeye başlamıştım. Son sınıfa geldiğimde kendi işimi kurmak amacıyla geliştirdiğim fikirleri bölüm başkanımıza sunuyordum. Şu an ise, ABD’de kabul aldığım üniversiteler arasından seçtiğim Boston University’de başlayacağım yüksek lisansın heyecanı içerisindeyim. </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 xml:space="preserve">Stanford, UC Berkeley gibi üniversitelerdeki Bilkent Endüstri mezunu hocalarla mesajlaşırken, ya da sabah sınıfta ders aldığınız hocalarınızı, akşam televizyonda ülke sorunlarını tartışırken seyrettiğinizde hissettiğiniz tek şey, bir gün sizin de oralarda olacağınızdır. </w:t>
                  </w:r>
                  <w:r w:rsidRPr="000B121C">
                    <w:rPr>
                      <w:rFonts w:ascii="Tahoma" w:eastAsia="Times New Roman" w:hAnsi="Tahoma" w:cs="Tahoma"/>
                      <w:sz w:val="20"/>
                      <w:szCs w:val="20"/>
                      <w:lang w:eastAsia="tr-TR"/>
                    </w:rPr>
                    <w:br/>
                    <w:t> </w:t>
                  </w:r>
                  <w:r w:rsidRPr="000B121C">
                    <w:rPr>
                      <w:rFonts w:ascii="Times New Roman" w:eastAsia="Times New Roman" w:hAnsi="Times New Roman" w:cs="Times New Roman"/>
                      <w:sz w:val="24"/>
                      <w:szCs w:val="24"/>
                      <w:lang w:eastAsia="tr-TR"/>
                    </w:rPr>
                    <w:br/>
                    <w:t> </w:t>
                  </w: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t>Görkem Özdemir</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rsidT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414145"/>
                        <wp:effectExtent l="19050" t="0" r="0" b="0"/>
                        <wp:docPr id="133" name="Picture 133" descr="http://ie.bilkent.edu.tr/tr/adaybilgi/gorkemozdem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ie.bilkent.edu.tr/tr/adaybilgi/gorkemozdemir.jpg"/>
                                <pic:cNvPicPr>
                                  <a:picLocks noChangeAspect="1" noChangeArrowheads="1"/>
                                </pic:cNvPicPr>
                              </pic:nvPicPr>
                              <pic:blipFill>
                                <a:blip r:embed="rId58" cstate="print"/>
                                <a:srcRect/>
                                <a:stretch>
                                  <a:fillRect/>
                                </a:stretch>
                              </pic:blipFill>
                              <pic:spPr bwMode="auto">
                                <a:xfrm>
                                  <a:off x="0" y="0"/>
                                  <a:ext cx="1148080" cy="1414145"/>
                                </a:xfrm>
                                <a:prstGeom prst="rect">
                                  <a:avLst/>
                                </a:prstGeom>
                                <a:noFill/>
                                <a:ln w="9525">
                                  <a:noFill/>
                                  <a:miter lim="800000"/>
                                  <a:headEnd/>
                                  <a:tailEnd/>
                                </a:ln>
                              </pic:spPr>
                            </pic:pic>
                          </a:graphicData>
                        </a:graphic>
                      </wp:inline>
                    </w:drawing>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eastAsia="tr-TR"/>
                    </w:rPr>
                    <w:t xml:space="preserve">İzmir Fen Lisesi </w:t>
                  </w:r>
                  <w:r w:rsidRPr="000B121C">
                    <w:rPr>
                      <w:rFonts w:ascii="Tahoma" w:eastAsia="Times New Roman" w:hAnsi="Tahoma" w:cs="Tahoma"/>
                      <w:sz w:val="20"/>
                      <w:szCs w:val="20"/>
                      <w:lang w:eastAsia="tr-TR"/>
                    </w:rPr>
                    <w:br/>
                  </w: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4.Sınıf Öğrencisi</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Çözümün bir parçası olmak, çözüm yaratan olmaksa kendinizden beklediğiniz, endüstri mühendisliği sizin için doğru yer demektir. Bilkent’te Endüstri Mühendisliği öğrencisi olmak, size çözmeyi öğretecek, ister akademik alanda kendinizi geliştirmek isteyin, ister kendinizi profesyonel bir kariyere hazırlamak, ya da ülke sorunlarına çözüm üretmek için aksiyon almak olsun amacınız, Bilkent’te Endüstri Mühendisliği okumanın size katacağı esas şey, başı sonu belirsiz sorunlar yumağının içinde sizi çözüme götürecek ipi nasıl bulacağınız, nasıl çekeceğiniz yaklaşımıdır.</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br/>
                    <w:t>İşte bu noktada, dersler, bu dersler dahilindeki proje ve takım çalışmaları, ders dışı aktiviteler, Bilkent Üniversitesi kampüsünün size sunduğu kütüphaneden spor salonuna üst düzey sosyal olanaklarla birlikte, siz farkında olmaksızın, sizi o olmak istediğiniz kişiye dönüştürecek, yapmak istediklerinizi yapabilecek yetkinliklere ulaştıracak. Hangi dersleri alacağınızı, hangi sosyal aktivitelere katılacağınızı siz belirleyeceksiniz, kısaca neyi çözeceğinizi siz belirleyeceksiniz ve onu çözmeyi öğreneceksiniz. En nihayetinde, gerek okul hayatınız esnasında olsun, gerek mezun olduktan sonra, başka okullardan, başka disiplinlerden takım arkadaşlarınızla birlikte çalışırken farkınızı fark e</w:t>
                  </w:r>
                  <w:r>
                    <w:rPr>
                      <w:rFonts w:ascii="Tahoma" w:eastAsia="Times New Roman" w:hAnsi="Tahoma" w:cs="Tahoma"/>
                      <w:sz w:val="20"/>
                      <w:szCs w:val="20"/>
                      <w:lang w:eastAsia="tr-TR"/>
                    </w:rPr>
                    <w:t>deceksiniz, fark ettireceksiniz</w:t>
                  </w:r>
                  <w:r w:rsidRPr="000B121C">
                    <w:rPr>
                      <w:rFonts w:ascii="Tahoma" w:eastAsia="Times New Roman" w:hAnsi="Tahoma" w:cs="Tahoma"/>
                      <w:sz w:val="20"/>
                      <w:szCs w:val="20"/>
                      <w:lang w:eastAsia="tr-TR"/>
                    </w:rPr>
                    <w:t> </w:t>
                  </w:r>
                  <w:r w:rsidRPr="000B121C">
                    <w:rPr>
                      <w:rFonts w:ascii="Times New Roman" w:eastAsia="Times New Roman" w:hAnsi="Times New Roman" w:cs="Times New Roman"/>
                      <w:sz w:val="24"/>
                      <w:szCs w:val="24"/>
                      <w:lang w:eastAsia="tr-TR"/>
                    </w:rPr>
                    <w:t> </w:t>
                  </w: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lastRenderedPageBreak/>
              <w:t>Özge Yapar</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rsidT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360805"/>
                        <wp:effectExtent l="19050" t="0" r="0" b="0"/>
                        <wp:docPr id="134" name="Picture 134" descr="http://ie.bilkent.edu.tr/tr/adaybilgi/ozge_yap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ie.bilkent.edu.tr/tr/adaybilgi/ozge_yapar.jpg"/>
                                <pic:cNvPicPr>
                                  <a:picLocks noChangeAspect="1" noChangeArrowheads="1"/>
                                </pic:cNvPicPr>
                              </pic:nvPicPr>
                              <pic:blipFill>
                                <a:blip r:embed="rId59" cstate="print"/>
                                <a:srcRect/>
                                <a:stretch>
                                  <a:fillRect/>
                                </a:stretch>
                              </pic:blipFill>
                              <pic:spPr bwMode="auto">
                                <a:xfrm>
                                  <a:off x="0" y="0"/>
                                  <a:ext cx="1148080" cy="1360805"/>
                                </a:xfrm>
                                <a:prstGeom prst="rect">
                                  <a:avLst/>
                                </a:prstGeom>
                                <a:noFill/>
                                <a:ln w="9525">
                                  <a:noFill/>
                                  <a:miter lim="800000"/>
                                  <a:headEnd/>
                                  <a:tailEnd/>
                                </a:ln>
                              </pic:spPr>
                            </pic:pic>
                          </a:graphicData>
                        </a:graphic>
                      </wp:inline>
                    </w:drawing>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eastAsia="tr-TR"/>
                    </w:rPr>
                    <w:t xml:space="preserve">Kırklareli Fen Lisesi </w:t>
                  </w:r>
                  <w:r w:rsidRPr="000B121C">
                    <w:rPr>
                      <w:rFonts w:ascii="Tahoma" w:eastAsia="Times New Roman" w:hAnsi="Tahoma" w:cs="Tahoma"/>
                      <w:sz w:val="20"/>
                      <w:szCs w:val="20"/>
                      <w:lang w:eastAsia="tr-TR"/>
                    </w:rPr>
                    <w:br/>
                  </w: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3.Sınıf Öğrencisi</w:t>
                  </w:r>
                  <w:r w:rsidRPr="000B121C">
                    <w:rPr>
                      <w:rFonts w:ascii="Tahoma" w:eastAsia="Times New Roman" w:hAnsi="Tahoma" w:cs="Tahoma"/>
                      <w:sz w:val="20"/>
                      <w:szCs w:val="20"/>
                      <w:lang w:eastAsia="tr-TR"/>
                    </w:rPr>
                    <w:b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 xml:space="preserve">Endüstri mühendisiliğinin sizin için uygun meslek olduğundan eminseniz yapacağınız en doğru seçim Bilkent Üniversitesi olacaktır. Eğitim hayatı olarak zorlu bir dönemden geçeceğinizi inkar edemem fakat tüm çabalarınızın sonunda hiçbir uğraşınızın boşuna olmayacağına güvenebilirsiniz. İkinci senemi henüz bitirmeme rağmen, gördüğüm tüm derslerin bana kattıklarını açık bir şekilde hissedebiliyorum. Hayatınız boyunca karşılaşacağınız problemleri çözmek için gereken yetenek, yavaş yavaş bu bölüm öğrencilerinin içgüdüsü haline gelmekte. Bunun hayatta getireceği başarıyı düşünmek çok da zor değil.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Bölümümün en sevdiğim özelliklerinden biri ise hocalar ile öğrenciler arasında bir uçurum olmaması. Her türlü sorununuz veya ihtiyacınız için hocalarınızla iletişime geçebiliyor ve onların yardımlarını alabiliyorsunuz. Hatta daha lisansınız devam ederken bir hocanız ile bir konu üzerinde araştırma yapma imkanınız da var. Lisans döneminde bu olanaklara sahip olmak büyük bir ayrıcalık. Yıllarını bu mesleğe vermiş insanlarla fikir alışverişinde bulunabilmek hem akademik hem de kişisel açıdan sizi çok geliştirecektir.</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Eğitim hayatınızda olduğu gibi sosyal hayatınıza da katabilecekleriniz çok çeşitli. Bilkent Üniversitesi’nde aktif olarak çalışan bir çok öğrenci topluluğu var. İster bölüm öğrencilerinin oluşturduğu kulübe katılın seminerler düzenleyip şirketler ile ilişkilerinizi yakınlaştırın, ister sosyal sorumluluk projelerine katılarak toplumsal sorunlara çözümler getirin, ister doğa sporları klübüne katılın. Bunlar önünüzdeki seçeneklerin sadece bazıları.</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Gerek kişisel gerek akademik açıdan beklentilerinizi karşılayabilecek bir üniversitedir Bilkent Üniversitesi. Eğer endüstri mühendisliği bölümünde karar kıldıysanız yapabileceğiniz en doğru seçim burası olacaktır.</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eastAsia="tr-TR"/>
              </w:rPr>
              <w:t>Aysun Tokkuzun</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339850"/>
                        <wp:effectExtent l="19050" t="0" r="0" b="0"/>
                        <wp:docPr id="135" name="Picture 135" descr="http://ie.bilkent.edu.tr/tr/adaybilgi/ays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http://ie.bilkent.edu.tr/tr/adaybilgi/aysun.jpg"/>
                                <pic:cNvPicPr>
                                  <a:picLocks noChangeAspect="1" noChangeArrowheads="1"/>
                                </pic:cNvPicPr>
                              </pic:nvPicPr>
                              <pic:blipFill>
                                <a:blip r:embed="rId60" cstate="print"/>
                                <a:srcRect/>
                                <a:stretch>
                                  <a:fillRect/>
                                </a:stretch>
                              </pic:blipFill>
                              <pic:spPr bwMode="auto">
                                <a:xfrm>
                                  <a:off x="0" y="0"/>
                                  <a:ext cx="1148080" cy="1339850"/>
                                </a:xfrm>
                                <a:prstGeom prst="rect">
                                  <a:avLst/>
                                </a:prstGeom>
                                <a:noFill/>
                                <a:ln w="9525">
                                  <a:noFill/>
                                  <a:miter lim="800000"/>
                                  <a:headEnd/>
                                  <a:tailEnd/>
                                </a:ln>
                              </pic:spPr>
                            </pic:pic>
                          </a:graphicData>
                        </a:graphic>
                      </wp:inline>
                    </w:drawing>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eastAsia="tr-TR"/>
                    </w:rPr>
                    <w:t>Adana Fen Lisesi</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Lisans: </w:t>
                  </w:r>
                  <w:r w:rsidRPr="000B121C">
                    <w:rPr>
                      <w:rFonts w:ascii="Tahoma" w:eastAsia="Times New Roman" w:hAnsi="Tahoma" w:cs="Tahoma"/>
                      <w:sz w:val="20"/>
                      <w:szCs w:val="20"/>
                      <w:lang w:eastAsia="tr-TR"/>
                    </w:rPr>
                    <w:t>Bilkent Üniversitesi Endüstri Mühendisliği Bölümü, 1. Sınıf Öğrencisi</w:t>
                  </w: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r w:rsidRPr="000B121C">
                    <w:rPr>
                      <w:rFonts w:ascii="Tahoma" w:eastAsia="Times New Roman" w:hAnsi="Tahoma" w:cs="Tahoma"/>
                      <w:sz w:val="20"/>
                      <w:szCs w:val="20"/>
                      <w:lang w:eastAsia="tr-TR"/>
                    </w:rPr>
                    <w:t xml:space="preserve">ÖSS’de Türkiye birincisi olduktan sonra Bilkent Üniversitesi endüstri mühendisliğini seçmeye karar verdim. Okulda sadece bir yıl geçirmeme rağmen ne kadar doğru bir karar vermiş olduğumu anladım. Endüstri mühendisliği bölümü, öğrencilerine kendilerini geliştirebilmesi için bütün imkânları sağlıyor. Öğrencilerini girişimci ve her açıdan donanımlı kılıyor. Endüstri mühendisliği kulübü olan OR sayesinde uluslararası organizasyonlarda görev alabilir takım çalışması ve liderlik özelliğinizi geliştirebilirsiniz. Bilkent üniversitesinin uluslararası tanınırlığı sayesinde yurtdışında en iyi üniversitelerde eğitiminizin bir bölümünü yapabilir ve başka kültürlerle tanışıp sosyal anlamda kendinizi geliştirebilirsiniz. Üniversite hayatından beklediklerinizi bulabileceğiniz bir yer olan Bilkent üniversitesi, Endüstri mühendisliği bölümü ile sadece üniversite hayatınızı değil bütün hayatınızı etkileyecek deneyimler yaşamanızı sağlayacaktır. </w:t>
                  </w: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lastRenderedPageBreak/>
              <w:t>Çağın Ararat</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Pr>
                      <w:rFonts w:ascii="Tahoma" w:eastAsia="Times New Roman" w:hAnsi="Tahoma" w:cs="Tahoma"/>
                      <w:noProof/>
                      <w:sz w:val="20"/>
                      <w:szCs w:val="20"/>
                      <w:lang w:eastAsia="tr-TR"/>
                    </w:rPr>
                    <w:drawing>
                      <wp:inline distT="0" distB="0" distL="0" distR="0">
                        <wp:extent cx="1148080" cy="1350645"/>
                        <wp:effectExtent l="19050" t="0" r="0" b="0"/>
                        <wp:docPr id="136" name="Picture 136" descr="http://ie.bilkent.edu.tr/tr/adaybilgi/P10105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ie.bilkent.edu.tr/tr/adaybilgi/P1010536.JPG"/>
                                <pic:cNvPicPr>
                                  <a:picLocks noChangeAspect="1" noChangeArrowheads="1"/>
                                </pic:cNvPicPr>
                              </pic:nvPicPr>
                              <pic:blipFill>
                                <a:blip r:embed="rId61" cstate="print"/>
                                <a:srcRect/>
                                <a:stretch>
                                  <a:fillRect/>
                                </a:stretch>
                              </pic:blipFill>
                              <pic:spPr bwMode="auto">
                                <a:xfrm>
                                  <a:off x="0" y="0"/>
                                  <a:ext cx="1148080" cy="1350645"/>
                                </a:xfrm>
                                <a:prstGeom prst="rect">
                                  <a:avLst/>
                                </a:prstGeom>
                                <a:noFill/>
                                <a:ln w="9525">
                                  <a:noFill/>
                                  <a:miter lim="800000"/>
                                  <a:headEnd/>
                                  <a:tailEnd/>
                                </a:ln>
                              </pic:spPr>
                            </pic:pic>
                          </a:graphicData>
                        </a:graphic>
                      </wp:inline>
                    </w:drawing>
                  </w:r>
                </w:p>
              </w:tc>
              <w:tc>
                <w:tcPr>
                  <w:tcW w:w="0" w:type="auto"/>
                  <w:vAlign w:val="center"/>
                  <w:hideMark/>
                </w:tcPr>
                <w:p w:rsidR="000B121C" w:rsidRPr="000B121C" w:rsidRDefault="000B121C" w:rsidP="000B121C">
                  <w:pPr>
                    <w:spacing w:after="0" w:line="240" w:lineRule="auto"/>
                    <w:jc w:val="both"/>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Lise:</w:t>
                  </w:r>
                  <w:r w:rsidRPr="000B121C">
                    <w:rPr>
                      <w:rFonts w:ascii="Tahoma" w:eastAsia="Times New Roman" w:hAnsi="Tahoma" w:cs="Tahoma"/>
                      <w:sz w:val="20"/>
                      <w:szCs w:val="20"/>
                      <w:lang w:eastAsia="tr-TR"/>
                    </w:rPr>
                    <w:t xml:space="preserve"> İzmir Fen Lisesi</w:t>
                  </w:r>
                </w:p>
                <w:p w:rsidR="000B121C" w:rsidRPr="000B121C" w:rsidRDefault="000B121C" w:rsidP="000B121C">
                  <w:pPr>
                    <w:spacing w:after="0" w:line="240" w:lineRule="auto"/>
                    <w:jc w:val="both"/>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w:t>
                  </w:r>
                  <w:r w:rsidRPr="000B121C">
                    <w:rPr>
                      <w:rFonts w:ascii="Tahoma" w:eastAsia="Times New Roman" w:hAnsi="Tahoma" w:cs="Tahoma"/>
                      <w:sz w:val="20"/>
                      <w:szCs w:val="20"/>
                      <w:lang w:val="en-GB" w:eastAsia="tr-TR"/>
                    </w:rPr>
                    <w:t>4</w:t>
                  </w:r>
                  <w:r w:rsidRPr="000B121C">
                    <w:rPr>
                      <w:rFonts w:ascii="Tahoma" w:eastAsia="Times New Roman" w:hAnsi="Tahoma" w:cs="Tahoma"/>
                      <w:sz w:val="20"/>
                      <w:szCs w:val="20"/>
                      <w:lang w:eastAsia="tr-TR"/>
                    </w:rPr>
                    <w:t>. sınıf öğrencisi</w:t>
                  </w:r>
                </w:p>
                <w:p w:rsidR="000B121C" w:rsidRPr="000B121C" w:rsidRDefault="000B121C" w:rsidP="000B12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Bilkent Üniversitesi Endüstri Mühendisliği Bölümü, kendimi daha iyi tanımam ve doğru kararlar verebilmem için bana birçok fırsat sundu. Endüstri mühendisliğini ilgilendiren hemen her alanda araştırma yapan ve ders veren hocalarımızın olması, yöneylem araştırmaları alanını daha yakından tanımamı sağladı ve ileride bu alanda bilimsel çalışmalarda bulunmak istediğime karar verdim. Lisans programımızdaki geniş seçmeli ders olanaklarıyla, beni doktora çalışmalarına hazırlayacak endüstri mühendisliği ve matematik dersleri aldım. Ayrıca, son sınıfta bir hocamızla bire bir bilimsel araştırma yaparak akademik yaşama ilk adımımı atmış oldum. Bilkent Endüstri’deki tüm bu kazanımlarım ve hocalarımızdan aldığım referans mektupları, Princeton, Cornell, Northwestern Üniversiteleri ve Georgia Teknoloji Enstitüsü gibi dünyaca ünlü okullarda doktora programlarına kabul edilmemde önemli rol oynadı.</w:t>
                  </w:r>
                </w:p>
                <w:p w:rsidR="000B121C" w:rsidRPr="000B121C" w:rsidRDefault="000B121C" w:rsidP="000B121C">
                  <w:pPr>
                    <w:spacing w:before="100" w:beforeAutospacing="1" w:after="100" w:afterAutospacing="1" w:line="240" w:lineRule="auto"/>
                    <w:jc w:val="both"/>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Öte yandan bölümümüz öğrencilerinin oluşturduğu Operational Research Kulübü’ne katılarak birçok sosyal etkinlikte görev aldım. Özellikle, Türkiye’nin tüm üniversitelerinden öğrencileri konuk ettiğimiz Genç AKADEMİ Sempozyumu’nun organizasyon takımında çalışmak, takım çalışmasını öğrenmem ve organizasyonel beceriler kazanmam açısından çok önemli bir deneyimdi.</w:t>
                  </w: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r w:rsidRPr="000B121C">
                    <w:rPr>
                      <w:rFonts w:ascii="Tahoma" w:eastAsia="Times New Roman" w:hAnsi="Tahoma" w:cs="Tahoma"/>
                      <w:sz w:val="20"/>
                      <w:szCs w:val="20"/>
                      <w:lang w:eastAsia="tr-TR"/>
                    </w:rPr>
                    <w:t>Diyebilirim ki Bilkent Endüstri’de hedeflerinizi belirlemek ve onlara ulaşmak için her türlü fırsat sizin elinizde.</w:t>
                  </w:r>
                </w:p>
                <w:p w:rsidR="000B121C" w:rsidRPr="000B121C" w:rsidRDefault="000B121C" w:rsidP="000B121C">
                  <w:pPr>
                    <w:spacing w:before="100" w:beforeAutospacing="1" w:after="100" w:afterAutospacing="1" w:line="240" w:lineRule="auto"/>
                    <w:jc w:val="both"/>
                    <w:rPr>
                      <w:rFonts w:ascii="Times New Roman" w:eastAsia="Times New Roman" w:hAnsi="Times New Roman" w:cs="Times New Roman"/>
                      <w:sz w:val="24"/>
                      <w:szCs w:val="24"/>
                      <w:lang w:eastAsia="tr-TR"/>
                    </w:rPr>
                  </w:pP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t>Türker Bilgin</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732915"/>
                        <wp:effectExtent l="19050" t="0" r="0" b="0"/>
                        <wp:docPr id="137" name="Picture 137" descr="http://ie.bilkent.edu.tr/tr/adaybilgi/Turker%20Bilgi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http://ie.bilkent.edu.tr/tr/adaybilgi/Turker%20Bilgin1.jpg"/>
                                <pic:cNvPicPr>
                                  <a:picLocks noChangeAspect="1" noChangeArrowheads="1"/>
                                </pic:cNvPicPr>
                              </pic:nvPicPr>
                              <pic:blipFill>
                                <a:blip r:embed="rId62" cstate="print"/>
                                <a:srcRect/>
                                <a:stretch>
                                  <a:fillRect/>
                                </a:stretch>
                              </pic:blipFill>
                              <pic:spPr bwMode="auto">
                                <a:xfrm>
                                  <a:off x="0" y="0"/>
                                  <a:ext cx="1148080" cy="1732915"/>
                                </a:xfrm>
                                <a:prstGeom prst="rect">
                                  <a:avLst/>
                                </a:prstGeom>
                                <a:noFill/>
                                <a:ln w="9525">
                                  <a:noFill/>
                                  <a:miter lim="800000"/>
                                  <a:headEnd/>
                                  <a:tailEnd/>
                                </a:ln>
                              </pic:spPr>
                            </pic:pic>
                          </a:graphicData>
                        </a:graphic>
                      </wp:inline>
                    </w:drawing>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val="en-US" w:eastAsia="tr-TR"/>
                    </w:rPr>
                    <w:t>Lise:</w:t>
                  </w:r>
                  <w:r w:rsidRPr="000B121C">
                    <w:rPr>
                      <w:rFonts w:ascii="Tahoma" w:eastAsia="Times New Roman" w:hAnsi="Tahoma" w:cs="Tahoma"/>
                      <w:sz w:val="20"/>
                      <w:szCs w:val="20"/>
                      <w:lang w:val="en-US" w:eastAsia="tr-TR"/>
                    </w:rPr>
                    <w:t xml:space="preserve"> Eskişehir Fen Lisesi, 2005</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val="en-US" w:eastAsia="tr-TR"/>
                    </w:rPr>
                    <w:t>Lisans:</w:t>
                  </w:r>
                  <w:r w:rsidRPr="000B121C">
                    <w:rPr>
                      <w:rFonts w:ascii="Tahoma" w:eastAsia="Times New Roman" w:hAnsi="Tahoma" w:cs="Tahoma"/>
                      <w:sz w:val="20"/>
                      <w:szCs w:val="20"/>
                      <w:lang w:val="en-US" w:eastAsia="tr-TR"/>
                    </w:rPr>
                    <w:t xml:space="preserve"> Bilkent Üniversitesi Endüstri Mühendisliği Bölümü, 4. Sınıf Öğrencisi</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val="en-US" w:eastAsia="tr-TR"/>
                    </w:rPr>
                    <w:t>İş:</w:t>
                  </w:r>
                  <w:r w:rsidRPr="000B121C">
                    <w:rPr>
                      <w:rFonts w:ascii="Tahoma" w:eastAsia="Times New Roman" w:hAnsi="Tahoma" w:cs="Tahoma"/>
                      <w:sz w:val="20"/>
                      <w:szCs w:val="20"/>
                      <w:lang w:val="en-US" w:eastAsia="tr-TR"/>
                    </w:rPr>
                    <w:t xml:space="preserve"> Unilever, Assistant Brand Manager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Bence, Bilkent Üniversitesi’ni diğer üniversitelerden fa</w:t>
                  </w:r>
                  <w:r w:rsidRPr="000B121C">
                    <w:rPr>
                      <w:rFonts w:ascii="Tahoma" w:eastAsia="Times New Roman" w:hAnsi="Tahoma" w:cs="Tahoma"/>
                      <w:sz w:val="20"/>
                      <w:szCs w:val="20"/>
                      <w:lang w:val="en-GB" w:eastAsia="tr-TR"/>
                    </w:rPr>
                    <w:t>r</w:t>
                  </w:r>
                  <w:r w:rsidRPr="000B121C">
                    <w:rPr>
                      <w:rFonts w:ascii="Tahoma" w:eastAsia="Times New Roman" w:hAnsi="Tahoma" w:cs="Tahoma"/>
                      <w:sz w:val="20"/>
                      <w:szCs w:val="20"/>
                      <w:lang w:eastAsia="tr-TR"/>
                    </w:rPr>
                    <w:t>klı kılan şey içinde gezindiğiniz binalar, ders aldığınız sınıflar değil, size kürsüden seslenen ve yanınızda sizinle birlikte ders dinleyen  insanlardır. Bu kaliteli insanlar topluluğunun bir parçası olmak kariyerimin her</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aşamasında beni bir adım öne çıkardı ve hala çıkarıyor.</w:t>
                  </w:r>
                </w:p>
                <w:p w:rsidR="000B121C" w:rsidRPr="000B121C" w:rsidRDefault="000B121C" w:rsidP="000B121C">
                  <w:pPr>
                    <w:spacing w:before="100" w:beforeAutospacing="1"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 xml:space="preserve">Benim gözümde Endüstri Mühendiliği’ni diğer bölümlerin önüne geçiren şey ise size kattıkları. Bir çok proje sayesinde sistemsel bakış açısına sahip oluyor, olayları çok yönlü inceleyebilme yeteneği kazanıyorsunuz. Bu sırada takımın parçası olmanın sorumluluklarını ve keyfini bir arada yaşıyorsunuz. Endüstri Mühendisliği </w:t>
                  </w:r>
                  <w:r w:rsidRPr="000B121C">
                    <w:rPr>
                      <w:rFonts w:ascii="Tahoma" w:eastAsia="Times New Roman" w:hAnsi="Tahoma" w:cs="Tahoma"/>
                      <w:sz w:val="20"/>
                      <w:szCs w:val="20"/>
                      <w:lang w:val="en-US" w:eastAsia="tr-TR"/>
                    </w:rPr>
                    <w:t>B</w:t>
                  </w:r>
                  <w:r w:rsidRPr="000B121C">
                    <w:rPr>
                      <w:rFonts w:ascii="Tahoma" w:eastAsia="Times New Roman" w:hAnsi="Tahoma" w:cs="Tahoma"/>
                      <w:sz w:val="20"/>
                      <w:szCs w:val="20"/>
                      <w:lang w:eastAsia="tr-TR"/>
                    </w:rPr>
                    <w:t>ölümü’nü seçmenin diğer bir avantajı ise sağlam yurtdışı bağlantılarıyla size yurtdışında eğitim görme şansı sunması.</w:t>
                  </w:r>
                </w:p>
                <w:p w:rsidR="000B121C" w:rsidRDefault="000B121C" w:rsidP="000B121C">
                  <w:pPr>
                    <w:spacing w:before="100" w:beforeAutospacing="1" w:after="0" w:line="240" w:lineRule="auto"/>
                    <w:rPr>
                      <w:rFonts w:ascii="Tahoma" w:eastAsia="Times New Roman" w:hAnsi="Tahoma" w:cs="Tahoma"/>
                      <w:sz w:val="20"/>
                      <w:szCs w:val="20"/>
                      <w:lang w:eastAsia="tr-TR"/>
                    </w:rPr>
                  </w:pPr>
                  <w:r w:rsidRPr="000B121C">
                    <w:rPr>
                      <w:rFonts w:ascii="Tahoma" w:eastAsia="Times New Roman" w:hAnsi="Tahoma" w:cs="Tahoma"/>
                      <w:sz w:val="20"/>
                      <w:szCs w:val="20"/>
                      <w:lang w:eastAsia="tr-TR"/>
                    </w:rPr>
                    <w:t>Bilkent Üniversitesi Endüstri Mühendiliği Bölümü’nde aldığım kaliteli ve ayrıcalıklı eğitim sayesinde Finlandiya’da eğitim görme şansına sahip oldum. Türkiy</w:t>
                  </w:r>
                  <w:r w:rsidRPr="000B121C">
                    <w:rPr>
                      <w:rFonts w:ascii="Tahoma" w:eastAsia="Times New Roman" w:hAnsi="Tahoma" w:cs="Tahoma"/>
                      <w:sz w:val="20"/>
                      <w:szCs w:val="20"/>
                      <w:lang w:val="en-GB" w:eastAsia="tr-TR"/>
                    </w:rPr>
                    <w:t>e'</w:t>
                  </w:r>
                  <w:r w:rsidRPr="000B121C">
                    <w:rPr>
                      <w:rFonts w:ascii="Tahoma" w:eastAsia="Times New Roman" w:hAnsi="Tahoma" w:cs="Tahoma"/>
                      <w:sz w:val="20"/>
                      <w:szCs w:val="20"/>
                      <w:lang w:eastAsia="tr-TR"/>
                    </w:rPr>
                    <w:t>nin önde gelen firmalarından Philip Morris SA’da staj yapma olanağı elde ettim. Senior projemi Intel gibi büyük bir şirkette yaptım ve şu anda Unilever de başlayacağım yeni işimi heyecanla bekliyorum. Hocalarıma ve arkadaşlarıma bana bu altyapıyı kazandırdıkları için teşekkür ediyorum. Bilkent Üniversitesi mezunları arasına katıldığım için kendimi ayrıcalıklı hissediyorum. </w:t>
                  </w:r>
                </w:p>
                <w:p w:rsidR="000B121C" w:rsidRPr="000B121C" w:rsidRDefault="000B121C" w:rsidP="000B121C">
                  <w:pPr>
                    <w:spacing w:before="100" w:beforeAutospacing="1" w:after="0" w:line="240" w:lineRule="auto"/>
                    <w:rPr>
                      <w:rFonts w:ascii="Times New Roman" w:eastAsia="Times New Roman" w:hAnsi="Times New Roman" w:cs="Times New Roman"/>
                      <w:sz w:val="24"/>
                      <w:szCs w:val="24"/>
                      <w:lang w:eastAsia="tr-TR"/>
                    </w:rPr>
                  </w:pP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before="100" w:beforeAutospacing="1" w:after="100" w:afterAutospacing="1"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lastRenderedPageBreak/>
              <w:t>Can Öz</w:t>
            </w:r>
          </w:p>
        </w:tc>
      </w:tr>
      <w:tr w:rsidR="000B121C" w:rsidRPr="000B121C" w:rsidTr="000B121C">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223010"/>
                        <wp:effectExtent l="19050" t="0" r="0" b="0"/>
                        <wp:docPr id="138" name="Picture 138" descr="http://ie.bilkent.edu.tr/tr/adaybilgi/DSC01632%20-%20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http://ie.bilkent.edu.tr/tr/adaybilgi/DSC01632%20-%20Copy.JPG"/>
                                <pic:cNvPicPr>
                                  <a:picLocks noChangeAspect="1" noChangeArrowheads="1"/>
                                </pic:cNvPicPr>
                              </pic:nvPicPr>
                              <pic:blipFill>
                                <a:blip r:embed="rId63" cstate="print"/>
                                <a:srcRect/>
                                <a:stretch>
                                  <a:fillRect/>
                                </a:stretch>
                              </pic:blipFill>
                              <pic:spPr bwMode="auto">
                                <a:xfrm>
                                  <a:off x="0" y="0"/>
                                  <a:ext cx="1148080" cy="1223010"/>
                                </a:xfrm>
                                <a:prstGeom prst="rect">
                                  <a:avLst/>
                                </a:prstGeom>
                                <a:noFill/>
                                <a:ln w="9525">
                                  <a:noFill/>
                                  <a:miter lim="800000"/>
                                  <a:headEnd/>
                                  <a:tailEnd/>
                                </a:ln>
                              </pic:spPr>
                            </pic:pic>
                          </a:graphicData>
                        </a:graphic>
                      </wp:inline>
                    </w:drawing>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val="en-GB" w:eastAsia="tr-TR"/>
                    </w:rPr>
                    <w:t>Ankara Gazi Anadolu Lisesi</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w:t>
                  </w:r>
                  <w:r w:rsidRPr="000B121C">
                    <w:rPr>
                      <w:rFonts w:ascii="Tahoma" w:eastAsia="Times New Roman" w:hAnsi="Tahoma" w:cs="Tahoma"/>
                      <w:sz w:val="20"/>
                      <w:szCs w:val="20"/>
                      <w:lang w:val="en-GB" w:eastAsia="tr-TR"/>
                    </w:rPr>
                    <w:t>2007</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val="en-GB" w:eastAsia="tr-TR"/>
                    </w:rPr>
                    <w:t>Yüksek Lisans:</w:t>
                  </w:r>
                  <w:r w:rsidRPr="000B121C">
                    <w:rPr>
                      <w:rFonts w:ascii="Tahoma" w:eastAsia="Times New Roman" w:hAnsi="Tahoma" w:cs="Tahoma"/>
                      <w:sz w:val="20"/>
                      <w:szCs w:val="20"/>
                      <w:lang w:val="en-GB" w:eastAsia="tr-TR"/>
                    </w:rPr>
                    <w:t xml:space="preserve"> Bilkent Üniversitesi Endüstri Mühendisliği Bölümü, devam ediyor</w:t>
                  </w: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r w:rsidRPr="000B121C">
                    <w:rPr>
                      <w:rFonts w:ascii="Tahoma" w:eastAsia="Times New Roman" w:hAnsi="Tahoma" w:cs="Tahoma"/>
                      <w:sz w:val="20"/>
                      <w:szCs w:val="20"/>
                      <w:lang w:eastAsia="tr-TR"/>
                    </w:rPr>
                    <w:t>Bilkent Endüstri Mühendisliği, hem akademik alandaki gücü, hem iş dünyasıyla iç içe oluşuyla mezuniyet öncesi her iki alanı da tanımak için ideal bir bölüm. Lisans ve yüksek lisans eğitimim boyunca sunduğu araştırma imkanları ile bilimsel çalışma yapma fırsatını yakaladım. Gerek bölüm içi, gerekse diğer bölümlerden aldığım derslerle farklı disiplinleri bir araya getirerek konulara geniş ve kapsamlı bir açıdan bakmayı öğrendim. Hocalarımızın ve eski mezunların başarılarıyla dünyada iyi tanınan bölümümüz, bana Northwestern University’deki doktora programının kapılarını açtı. ABET’ten aldığı tam akreditasyonla eğitiminin ve imkanlarının dünyadaki sayılı okullarla aynı seviyede olduğunu kanıtlayan Bilkent Endüstri Mühendisliği, kuşkusuz Türkiye’de endüstri mühendisliği dalındaki en iyi seçenektir.</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before="100" w:beforeAutospacing="1" w:after="100" w:afterAutospacing="1"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eastAsia="tr-TR"/>
              </w:rPr>
              <w:t>Sibel Sözüer</w:t>
            </w:r>
          </w:p>
        </w:tc>
      </w:tr>
      <w:tr w:rsidR="000B121C" w:rsidRPr="000B121C" w:rsidTr="000B121C">
        <w:trPr>
          <w:tblCellSpacing w:w="0" w:type="dxa"/>
        </w:trPr>
        <w:tc>
          <w:tcPr>
            <w:tcW w:w="0" w:type="auto"/>
            <w:tcBorders>
              <w:top w:val="nil"/>
              <w:left w:val="nil"/>
              <w:bottom w:val="nil"/>
              <w:right w:val="nil"/>
            </w:tcBorders>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201420"/>
                        <wp:effectExtent l="19050" t="0" r="0" b="0"/>
                        <wp:docPr id="139" name="Picture 139" descr="http://ie.bilkent.edu.tr/tr/adaybilg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http://ie.bilkent.edu.tr/tr/adaybilgi/c.JPG"/>
                                <pic:cNvPicPr>
                                  <a:picLocks noChangeAspect="1" noChangeArrowheads="1"/>
                                </pic:cNvPicPr>
                              </pic:nvPicPr>
                              <pic:blipFill>
                                <a:blip r:embed="rId64" cstate="print"/>
                                <a:srcRect/>
                                <a:stretch>
                                  <a:fillRect/>
                                </a:stretch>
                              </pic:blipFill>
                              <pic:spPr bwMode="auto">
                                <a:xfrm>
                                  <a:off x="0" y="0"/>
                                  <a:ext cx="1148080" cy="1201420"/>
                                </a:xfrm>
                                <a:prstGeom prst="rect">
                                  <a:avLst/>
                                </a:prstGeom>
                                <a:noFill/>
                                <a:ln w="9525">
                                  <a:noFill/>
                                  <a:miter lim="800000"/>
                                  <a:headEnd/>
                                  <a:tailEnd/>
                                </a:ln>
                              </pic:spPr>
                            </pic:pic>
                          </a:graphicData>
                        </a:graphic>
                      </wp:inline>
                    </w:drawing>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eastAsia="tr-TR"/>
                    </w:rPr>
                    <w:t>Robert Koleji</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3. Sınıf Öğrencisi</w:t>
                  </w: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r w:rsidRPr="000B121C">
                    <w:rPr>
                      <w:rFonts w:ascii="Tahoma" w:eastAsia="Times New Roman" w:hAnsi="Tahoma" w:cs="Tahoma"/>
                      <w:sz w:val="20"/>
                      <w:szCs w:val="20"/>
                      <w:lang w:eastAsia="tr-TR"/>
                    </w:rPr>
                    <w:t>Bir çok bölümü ve çok sayıda öğrenciyi barındıran büyük bir üniversite olması Bilkent Üniversitesi öğrencilerine çok yönlü bir sosyal çevre ve geniş olanaklar sunuyor. Mühendislik öğrencisi olmanıza rağmen Hukuk fakültesindeki arkadaşınızla Opera Tarihi dersine girebilir, o dersten çıkar çıkmaz Arkeoloji bölümünden başka bir arkadaşınızla Film Teorisi dersine yetişmeye çalışabilirsiniz. Endüstri Mühendisliği bölümü, mühendislik eğitiminin temeli olan güçlü bir matematik ve bilgisayar altyapısı sunmasının yanı sıra her an kapısını çalıp kafanızdaki soruları sorabileceğiniz saygın ve seçkin öğretim kadrosuyla öğrenmeye ve araştırmaya teşvik eden sıcak bir aile ortamı oluşturuyor. Yoğun ders programından fırsat buldukça klüp aktivitelerine, öğrencilerin düzenlediği aktivitelere ve üniversite tarafından sunulan spor etkinliklerine katılmak sizi sosyal anlamda geliştiriyor. Bölümümüzün öğrenci kulübü Operational Research ise düzenlediği ulusal ve uluslar arası organizasyonlarla profesyonel yaşama ısınmanızı ve Endüstri Mühendisliği öğrencilerinin dayanışmasını sağlıyor.</w:t>
                  </w: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jc w:val="both"/>
                    <w:rPr>
                      <w:rFonts w:ascii="Tahoma" w:eastAsia="Times New Roman" w:hAnsi="Tahoma" w:cs="Tahoma"/>
                      <w:sz w:val="20"/>
                      <w:szCs w:val="20"/>
                      <w:lang w:eastAsia="tr-TR"/>
                    </w:rPr>
                  </w:pPr>
                </w:p>
                <w:p w:rsidR="000B121C" w:rsidRPr="000B121C" w:rsidRDefault="000B121C" w:rsidP="000B121C">
                  <w:pPr>
                    <w:spacing w:before="100" w:beforeAutospacing="1" w:after="100" w:afterAutospacing="1" w:line="240" w:lineRule="auto"/>
                    <w:jc w:val="both"/>
                    <w:rPr>
                      <w:rFonts w:ascii="Times New Roman" w:eastAsia="Times New Roman" w:hAnsi="Times New Roman" w:cs="Times New Roman"/>
                      <w:sz w:val="24"/>
                      <w:szCs w:val="24"/>
                      <w:lang w:eastAsia="tr-TR"/>
                    </w:rPr>
                  </w:pP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eastAsia="tr-TR"/>
              </w:rPr>
              <w:lastRenderedPageBreak/>
              <w:t>Samet Ensar Sarı</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30985"/>
                        <wp:effectExtent l="19050" t="0" r="0" b="0"/>
                        <wp:docPr id="140" name="Picture 140" descr="http://ie.bilkent.edu.tr/tr/adaybilgi/SametEnsarSA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http://ie.bilkent.edu.tr/tr/adaybilgi/SametEnsarSARI.jpg"/>
                                <pic:cNvPicPr>
                                  <a:picLocks noChangeAspect="1" noChangeArrowheads="1"/>
                                </pic:cNvPicPr>
                              </pic:nvPicPr>
                              <pic:blipFill>
                                <a:blip r:embed="rId65" cstate="print"/>
                                <a:srcRect/>
                                <a:stretch>
                                  <a:fillRect/>
                                </a:stretch>
                              </pic:blipFill>
                              <pic:spPr bwMode="auto">
                                <a:xfrm>
                                  <a:off x="0" y="0"/>
                                  <a:ext cx="1148080" cy="1530985"/>
                                </a:xfrm>
                                <a:prstGeom prst="rect">
                                  <a:avLst/>
                                </a:prstGeom>
                                <a:noFill/>
                                <a:ln w="9525">
                                  <a:noFill/>
                                  <a:miter lim="800000"/>
                                  <a:headEnd/>
                                  <a:tailEnd/>
                                </a:ln>
                              </pic:spPr>
                            </pic:pic>
                          </a:graphicData>
                        </a:graphic>
                      </wp:inline>
                    </w:drawing>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eastAsia="tr-TR"/>
                    </w:rPr>
                    <w:t xml:space="preserve">İstanbul </w:t>
                  </w:r>
                  <w:r w:rsidRPr="000B121C">
                    <w:rPr>
                      <w:rFonts w:ascii="Tahoma" w:eastAsia="Times New Roman" w:hAnsi="Tahoma" w:cs="Tahoma"/>
                      <w:sz w:val="20"/>
                      <w:szCs w:val="20"/>
                      <w:lang w:val="en-GB" w:eastAsia="tr-TR"/>
                    </w:rPr>
                    <w:t xml:space="preserve">(Erkek) </w:t>
                  </w:r>
                  <w:r w:rsidRPr="000B121C">
                    <w:rPr>
                      <w:rFonts w:ascii="Tahoma" w:eastAsia="Times New Roman" w:hAnsi="Tahoma" w:cs="Tahoma"/>
                      <w:sz w:val="20"/>
                      <w:szCs w:val="20"/>
                      <w:lang w:eastAsia="tr-TR"/>
                    </w:rPr>
                    <w:t>Lisesi</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Lisans: </w:t>
                  </w:r>
                  <w:r w:rsidRPr="000B121C">
                    <w:rPr>
                      <w:rFonts w:ascii="Tahoma" w:eastAsia="Times New Roman" w:hAnsi="Tahoma" w:cs="Tahoma"/>
                      <w:sz w:val="20"/>
                      <w:szCs w:val="20"/>
                      <w:lang w:eastAsia="tr-TR"/>
                    </w:rPr>
                    <w:t>Bilkent Üniversitesi Endüstri Mühendisliği Bölümü, 4. Sınıf Öğrencisi</w:t>
                  </w:r>
                </w:p>
                <w:p w:rsidR="000B121C" w:rsidRPr="000B121C" w:rsidRDefault="000B121C" w:rsidP="000B121C">
                  <w:pPr>
                    <w:spacing w:before="100" w:beforeAutospacing="1" w:after="100" w:afterAutospacing="1" w:line="240" w:lineRule="auto"/>
                    <w:rPr>
                      <w:rFonts w:ascii="Tahoma" w:eastAsia="Times New Roman" w:hAnsi="Tahoma" w:cs="Tahoma"/>
                      <w:sz w:val="20"/>
                      <w:szCs w:val="20"/>
                      <w:lang w:val="en-GB" w:eastAsia="tr-TR"/>
                    </w:rPr>
                  </w:pPr>
                  <w:r w:rsidRPr="000B121C">
                    <w:rPr>
                      <w:rFonts w:ascii="Tahoma" w:eastAsia="Times New Roman" w:hAnsi="Tahoma" w:cs="Tahoma"/>
                      <w:sz w:val="20"/>
                      <w:szCs w:val="20"/>
                      <w:lang w:val="en-GB" w:eastAsia="tr-TR"/>
                    </w:rPr>
                    <w:t>Bilkent Üniversitesi Endüstri Mühendisliği bölümü için her geçen gün büyüyen çok güzel bir aile demek daha doğru. Öyle ki içinde öğrenci olan her bir üyesi kendi ilgi ve isteklerine göre özgürce kararını verip, aileden aldığı dünya standartlarındaki eğitim ve kazandığı yetkinliklerle istediği yönlerde üniversite sonrası için kendisini geliştirebiliyor. Ben de almış olduğum eğitim ve derslerde yaptığımız projelerin yanı sıra iş dünyası ve kariyer anlamında bölümün ve kulüplerin sağladığı imkânlar sayesinde kendimi iş dünyasında başarılı kılabilecek bazı özellikler edindim. Sahip olduğum ama harekete geçiremediğim girişmci ruhumu bu yeni ve güçlendirilmiş altyapı sayesinde ortaya çıkardım.</w:t>
                  </w:r>
                </w:p>
                <w:p w:rsidR="000B121C" w:rsidRPr="000B121C" w:rsidRDefault="000B121C" w:rsidP="000B121C">
                  <w:pPr>
                    <w:spacing w:before="100" w:beforeAutospacing="1" w:after="100" w:afterAutospacing="1" w:line="240" w:lineRule="auto"/>
                    <w:rPr>
                      <w:rFonts w:ascii="Tahoma" w:eastAsia="Times New Roman" w:hAnsi="Tahoma" w:cs="Tahoma"/>
                      <w:sz w:val="20"/>
                      <w:szCs w:val="20"/>
                      <w:lang w:val="en-GB" w:eastAsia="tr-TR"/>
                    </w:rPr>
                  </w:pPr>
                  <w:r w:rsidRPr="000B121C">
                    <w:rPr>
                      <w:rFonts w:ascii="Tahoma" w:eastAsia="Times New Roman" w:hAnsi="Tahoma" w:cs="Tahoma"/>
                      <w:sz w:val="20"/>
                      <w:szCs w:val="20"/>
                      <w:lang w:val="en-GB" w:eastAsia="tr-TR"/>
                    </w:rPr>
                    <w:t>Şu anda da farklı bir başarı hikayesi yazmayı tercih ettiğim bir değer olan KariyerGENÇ "Üniversiteli ve Yeni Mezun İnsan Kaynakları Platformu" şirketi içinde farklı disiplinlerden gelen arkadaşlarımla birlikte çalışıyorum. Üniversitelerin içerisinden doğan bu çalışmada İş Geliştirme Müdürü olarak çalışan, okurken iş hayatına atılmış genç bir girişimci olma şansını Endüstri Mühendisliği Bölümümüz sayesinde yakaladım diyebilirim.</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 </w:t>
                  </w: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t>Merve Özen</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382395"/>
                        <wp:effectExtent l="19050" t="0" r="0" b="0"/>
                        <wp:docPr id="141" name="Picture 141" descr="http://ie.bilkent.edu.tr/tr/adaybilgi/merve_o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ie.bilkent.edu.tr/tr/adaybilgi/merve_ozen.jpg"/>
                                <pic:cNvPicPr>
                                  <a:picLocks noChangeAspect="1" noChangeArrowheads="1"/>
                                </pic:cNvPicPr>
                              </pic:nvPicPr>
                              <pic:blipFill>
                                <a:blip r:embed="rId66" cstate="print"/>
                                <a:srcRect/>
                                <a:stretch>
                                  <a:fillRect/>
                                </a:stretch>
                              </pic:blipFill>
                              <pic:spPr bwMode="auto">
                                <a:xfrm>
                                  <a:off x="0" y="0"/>
                                  <a:ext cx="1148080" cy="1382395"/>
                                </a:xfrm>
                                <a:prstGeom prst="rect">
                                  <a:avLst/>
                                </a:prstGeom>
                                <a:noFill/>
                                <a:ln w="9525">
                                  <a:noFill/>
                                  <a:miter lim="800000"/>
                                  <a:headEnd/>
                                  <a:tailEnd/>
                                </a:ln>
                              </pic:spPr>
                            </pic:pic>
                          </a:graphicData>
                        </a:graphic>
                      </wp:inline>
                    </w:drawing>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val="en-GB" w:eastAsia="tr-TR"/>
                    </w:rPr>
                    <w:t>Bornova Anadolu Lisesi</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Lisans: </w:t>
                  </w:r>
                  <w:r w:rsidRPr="000B121C">
                    <w:rPr>
                      <w:rFonts w:ascii="Tahoma" w:eastAsia="Times New Roman" w:hAnsi="Tahoma" w:cs="Tahoma"/>
                      <w:sz w:val="20"/>
                      <w:szCs w:val="20"/>
                      <w:lang w:eastAsia="tr-TR"/>
                    </w:rPr>
                    <w:t xml:space="preserve">Bilkent Üniversitesi Endüstri Mühendisliği Bölümü, </w:t>
                  </w:r>
                  <w:r w:rsidRPr="000B121C">
                    <w:rPr>
                      <w:rFonts w:ascii="Tahoma" w:eastAsia="Times New Roman" w:hAnsi="Tahoma" w:cs="Tahoma"/>
                      <w:sz w:val="20"/>
                      <w:szCs w:val="20"/>
                      <w:lang w:val="en-GB" w:eastAsia="tr-TR"/>
                    </w:rPr>
                    <w:t>2</w:t>
                  </w:r>
                  <w:r w:rsidRPr="000B121C">
                    <w:rPr>
                      <w:rFonts w:ascii="Tahoma" w:eastAsia="Times New Roman" w:hAnsi="Tahoma" w:cs="Tahoma"/>
                      <w:sz w:val="20"/>
                      <w:szCs w:val="20"/>
                      <w:lang w:eastAsia="tr-TR"/>
                    </w:rPr>
                    <w:t>. Sınıf Öğrencisi</w:t>
                  </w:r>
                </w:p>
                <w:p w:rsidR="000B121C" w:rsidRPr="000B121C" w:rsidRDefault="000B121C" w:rsidP="000B121C">
                  <w:pPr>
                    <w:spacing w:before="100" w:beforeAutospacing="1"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Seçimlerimiz ve önümüze çıkan fırsatlar hayatımızı şekillendiren önemli</w:t>
                  </w:r>
                </w:p>
                <w:p w:rsidR="000B121C" w:rsidRPr="000B121C" w:rsidRDefault="000B121C" w:rsidP="000B121C">
                  <w:pPr>
                    <w:spacing w:after="0" w:line="240" w:lineRule="auto"/>
                    <w:rPr>
                      <w:rFonts w:ascii="Tahoma" w:eastAsia="Times New Roman" w:hAnsi="Tahoma" w:cs="Tahoma"/>
                      <w:sz w:val="20"/>
                      <w:szCs w:val="20"/>
                      <w:lang w:eastAsia="tr-TR"/>
                    </w:rPr>
                  </w:pPr>
                  <w:r w:rsidRPr="000B121C">
                    <w:rPr>
                      <w:rFonts w:ascii="Tahoma" w:eastAsia="Times New Roman" w:hAnsi="Tahoma" w:cs="Tahoma"/>
                      <w:sz w:val="20"/>
                      <w:szCs w:val="20"/>
                      <w:lang w:eastAsia="tr-TR"/>
                    </w:rPr>
                    <w:t>faktörlerden ise, Bilkent Üniversitesi Endüstri Mühensliği Bölümü</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hayatımdaki önemli ve doğru bir seçim, ve başlı başına bir fırsattır.</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Seçimimin doğruluğunu iki yıl boyunca aldığım her ders, tanıştığım her</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hoca, katıldığım her toplantıda bir kez daha hissettim. Alanlarında en</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başarılı bu eşsiz öğretim üyelerine her ihtiyacım olduğunda gerek dersler</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gerek ise akademik danışmanlık konularında eşi benzerine rastlanmamış bir</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yardım ve daha da önemlisi bi aileleyle karşılaştım.</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 xml:space="preserve">  </w:t>
                  </w:r>
                </w:p>
                <w:p w:rsidR="000B121C" w:rsidRPr="000B121C" w:rsidRDefault="000B121C" w:rsidP="000B121C">
                  <w:pPr>
                    <w:spacing w:before="100" w:beforeAutospacing="1"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Bu bölümde okuyor olmanın ayrıcalığını şimdiden yaşamaya başladım.</w:t>
                  </w:r>
                </w:p>
                <w:p w:rsidR="000B121C" w:rsidRDefault="000B121C" w:rsidP="000B121C">
                  <w:pPr>
                    <w:spacing w:after="0" w:line="240" w:lineRule="auto"/>
                    <w:rPr>
                      <w:rFonts w:ascii="Tahoma" w:eastAsia="Times New Roman" w:hAnsi="Tahoma" w:cs="Tahoma"/>
                      <w:sz w:val="20"/>
                      <w:szCs w:val="20"/>
                      <w:lang w:eastAsia="tr-TR"/>
                    </w:rPr>
                  </w:pPr>
                  <w:r w:rsidRPr="000B121C">
                    <w:rPr>
                      <w:rFonts w:ascii="Tahoma" w:eastAsia="Times New Roman" w:hAnsi="Tahoma" w:cs="Tahoma"/>
                      <w:sz w:val="20"/>
                      <w:szCs w:val="20"/>
                      <w:lang w:eastAsia="tr-TR"/>
                    </w:rPr>
                    <w:t>Endüstri Mühendisliği eğitimimin 3. yılını değişim öğrencisi olarak</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“California University- Berkeley” de geçireceğim. Bu üniversiteden kabul</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almamdaki en önemli sebep ise elbette Bilkent Üniversitesi Endüstri</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Mühendisliği’nde almakta olduğum dünya standartlarındaki eğitim. Akademik</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ve sosyal anlamda çeşitli fırsatlarla karşılaştığınız, çok değerli</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akademisyenlerle çalıştığınız kendinizi kendi seçim ve istekleriniz</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doğrultusunda en iyi biçimde geliştirebildiğiniz bir bölümde okumak ancak</w:t>
                  </w:r>
                  <w:r w:rsidRPr="000B121C">
                    <w:rPr>
                      <w:rFonts w:ascii="Tahoma" w:eastAsia="Times New Roman" w:hAnsi="Tahoma" w:cs="Tahoma"/>
                      <w:sz w:val="20"/>
                      <w:szCs w:val="20"/>
                      <w:lang w:val="en-GB" w:eastAsia="tr-TR"/>
                    </w:rPr>
                    <w:t xml:space="preserve"> </w:t>
                  </w:r>
                  <w:r w:rsidRPr="000B121C">
                    <w:rPr>
                      <w:rFonts w:ascii="Tahoma" w:eastAsia="Times New Roman" w:hAnsi="Tahoma" w:cs="Tahoma"/>
                      <w:sz w:val="20"/>
                      <w:szCs w:val="20"/>
                      <w:lang w:eastAsia="tr-TR"/>
                    </w:rPr>
                    <w:t>bir  “ayrıcalık” olarak tanımlanabilir.</w:t>
                  </w: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Default="000B121C" w:rsidP="000B121C">
                  <w:pPr>
                    <w:spacing w:after="0" w:line="240" w:lineRule="auto"/>
                    <w:rPr>
                      <w:rFonts w:ascii="Tahoma" w:eastAsia="Times New Roman" w:hAnsi="Tahoma" w:cs="Tahoma"/>
                      <w:sz w:val="20"/>
                      <w:szCs w:val="20"/>
                      <w:lang w:eastAsia="tr-TR"/>
                    </w:rPr>
                  </w:pPr>
                </w:p>
                <w:p w:rsidR="000B121C" w:rsidRPr="000B121C" w:rsidRDefault="000B121C" w:rsidP="000B121C">
                  <w:pPr>
                    <w:spacing w:after="0" w:line="240" w:lineRule="auto"/>
                    <w:rPr>
                      <w:rFonts w:ascii="Times New Roman" w:eastAsia="Times New Roman" w:hAnsi="Times New Roman" w:cs="Times New Roman"/>
                      <w:sz w:val="24"/>
                      <w:szCs w:val="24"/>
                      <w:lang w:eastAsia="tr-TR"/>
                    </w:rPr>
                  </w:pP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lastRenderedPageBreak/>
              <w:t>Sinem Erdemli</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765810"/>
                        <wp:effectExtent l="19050" t="0" r="0" b="0"/>
                        <wp:docPr id="142" name="Picture 142" descr="http://ie.bilkent.edu.tr/tr/adaybilgi/sinem_erdem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ie.bilkent.edu.tr/tr/adaybilgi/sinem_erdemli.jpg"/>
                                <pic:cNvPicPr>
                                  <a:picLocks noChangeAspect="1" noChangeArrowheads="1"/>
                                </pic:cNvPicPr>
                              </pic:nvPicPr>
                              <pic:blipFill>
                                <a:blip r:embed="rId67" cstate="print"/>
                                <a:srcRect/>
                                <a:stretch>
                                  <a:fillRect/>
                                </a:stretch>
                              </pic:blipFill>
                              <pic:spPr bwMode="auto">
                                <a:xfrm>
                                  <a:off x="0" y="0"/>
                                  <a:ext cx="1148080" cy="765810"/>
                                </a:xfrm>
                                <a:prstGeom prst="rect">
                                  <a:avLst/>
                                </a:prstGeom>
                                <a:noFill/>
                                <a:ln w="9525">
                                  <a:noFill/>
                                  <a:miter lim="800000"/>
                                  <a:headEnd/>
                                  <a:tailEnd/>
                                </a:ln>
                              </pic:spPr>
                            </pic:pic>
                          </a:graphicData>
                        </a:graphic>
                      </wp:inline>
                    </w:drawing>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c>
                <w:tcPr>
                  <w:tcW w:w="0" w:type="auto"/>
                  <w:vAlign w:val="center"/>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Lise: </w:t>
                  </w:r>
                  <w:r w:rsidRPr="000B121C">
                    <w:rPr>
                      <w:rFonts w:ascii="Tahoma" w:eastAsia="Times New Roman" w:hAnsi="Tahoma" w:cs="Tahoma"/>
                      <w:sz w:val="20"/>
                      <w:szCs w:val="20"/>
                      <w:lang w:eastAsia="tr-TR"/>
                    </w:rPr>
                    <w:t>TED Ankara Koleji</w:t>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 xml:space="preserve">Lisans: </w:t>
                  </w:r>
                  <w:r w:rsidRPr="000B121C">
                    <w:rPr>
                      <w:rFonts w:ascii="Tahoma" w:eastAsia="Times New Roman" w:hAnsi="Tahoma" w:cs="Tahoma"/>
                      <w:sz w:val="20"/>
                      <w:szCs w:val="20"/>
                      <w:lang w:eastAsia="tr-TR"/>
                    </w:rPr>
                    <w:t xml:space="preserve">Bilkent Üniversitesi Endüstri Mühendisliği Bölümü, </w:t>
                  </w:r>
                  <w:r w:rsidRPr="000B121C">
                    <w:rPr>
                      <w:rFonts w:ascii="Tahoma" w:eastAsia="Times New Roman" w:hAnsi="Tahoma" w:cs="Tahoma"/>
                      <w:sz w:val="20"/>
                      <w:szCs w:val="20"/>
                      <w:lang w:val="en-GB" w:eastAsia="tr-TR"/>
                    </w:rPr>
                    <w:t>4</w:t>
                  </w:r>
                  <w:r w:rsidRPr="000B121C">
                    <w:rPr>
                      <w:rFonts w:ascii="Tahoma" w:eastAsia="Times New Roman" w:hAnsi="Tahoma" w:cs="Tahoma"/>
                      <w:sz w:val="20"/>
                      <w:szCs w:val="20"/>
                      <w:lang w:eastAsia="tr-TR"/>
                    </w:rPr>
                    <w:t>. Sınıf Öğrencisi</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 xml:space="preserve">Bilkent Üniversitesi Endüstri Mühendisliği bölümünü sadece dünya sıralamalarına ya da ÖSS dereceli öğrenci sayısına bakarak tanımak, anlamak mümkün değil. Verdiği güçlü akademik altyapının yanı sıra öğrencileri sosyal anlamda da güçlü ve çok yönlü yetiştirmeyi amaçlaması Bilkent’i diğer seçeneklere göre üstün kılıyor.  </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sidRPr="000B121C">
                    <w:rPr>
                      <w:rFonts w:ascii="Tahoma" w:eastAsia="Times New Roman" w:hAnsi="Tahoma" w:cs="Tahoma"/>
                      <w:sz w:val="20"/>
                      <w:szCs w:val="20"/>
                      <w:lang w:eastAsia="tr-TR"/>
                    </w:rPr>
                    <w:t>Endüstri Mühendisliği eğitimim boyunca problemlere sistem olarak yaklaşmayı, analitik bir şekilde analiz etmeyi ve farklı çözüm önerileri sunmayı öğrendim. Yaptığım her projeyle akademik öğrenimlerimi bir takımın parçası olarak uygulama, bunu yaparken farklı nitelikteki sınıf arkadaşlarımdan ve yetkin akademisyenlerimden yardım alma fırsatına sahip oldum.</w:t>
                  </w: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r w:rsidRPr="000B121C">
                    <w:rPr>
                      <w:rFonts w:ascii="Tahoma" w:eastAsia="Times New Roman" w:hAnsi="Tahoma" w:cs="Tahoma"/>
                      <w:sz w:val="20"/>
                      <w:szCs w:val="20"/>
                      <w:lang w:eastAsia="tr-TR"/>
                    </w:rPr>
                    <w:t>Mezun olurken Endüstri Mühendisi olmanın çok farklı alanlarda ve iyi pozisyonlarda iş olanağı sunduğunu fark ediyorum. Bilkent Endüstri Mühendisliği’nin akademik ve iş dünyasıyla olan güçlü bağlantıları sayesinde ise bu seçenekler artıyor, mezunları hayata güçlü bir altyapı ve iyi bağlantılarla tam anlamıyla hazır başlıyor.</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t>Olcay Sarmaz</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trPr>
                <w:tblCellSpacing w:w="15" w:type="dxa"/>
                <w:jc w:val="center"/>
              </w:trPr>
              <w:tc>
                <w:tcPr>
                  <w:tcW w:w="0" w:type="auto"/>
                  <w:hideMark/>
                </w:tcPr>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595120"/>
                        <wp:effectExtent l="19050" t="0" r="0" b="0"/>
                        <wp:docPr id="143" name="Picture 143" descr="http://ie.bilkent.edu.tr/tr/adaybilgi/olcay_sarm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ie.bilkent.edu.tr/tr/adaybilgi/olcay_sarmaz.jpg"/>
                                <pic:cNvPicPr>
                                  <a:picLocks noChangeAspect="1" noChangeArrowheads="1"/>
                                </pic:cNvPicPr>
                              </pic:nvPicPr>
                              <pic:blipFill>
                                <a:blip r:embed="rId68" cstate="print"/>
                                <a:srcRect/>
                                <a:stretch>
                                  <a:fillRect/>
                                </a:stretch>
                              </pic:blipFill>
                              <pic:spPr bwMode="auto">
                                <a:xfrm>
                                  <a:off x="0" y="0"/>
                                  <a:ext cx="1148080" cy="1595120"/>
                                </a:xfrm>
                                <a:prstGeom prst="rect">
                                  <a:avLst/>
                                </a:prstGeom>
                                <a:noFill/>
                                <a:ln w="9525">
                                  <a:noFill/>
                                  <a:miter lim="800000"/>
                                  <a:headEnd/>
                                  <a:tailEnd/>
                                </a:ln>
                              </pic:spPr>
                            </pic:pic>
                          </a:graphicData>
                        </a:graphic>
                      </wp:inline>
                    </w:drawing>
                  </w:r>
                </w:p>
                <w:p w:rsidR="000B121C" w:rsidRPr="000B121C" w:rsidRDefault="000B121C" w:rsidP="000B121C">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c>
                <w:tcPr>
                  <w:tcW w:w="0" w:type="auto"/>
                  <w:vAlign w:val="center"/>
                  <w:hideMark/>
                </w:tcPr>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r w:rsidRPr="000B121C">
                    <w:rPr>
                      <w:rFonts w:ascii="Tahoma" w:eastAsia="Times New Roman" w:hAnsi="Tahoma" w:cs="Tahoma"/>
                      <w:b/>
                      <w:bCs/>
                      <w:sz w:val="20"/>
                      <w:szCs w:val="20"/>
                      <w:lang w:eastAsia="tr-TR"/>
                    </w:rPr>
                    <w:t>Lise:</w:t>
                  </w:r>
                  <w:r w:rsidRPr="000B121C">
                    <w:rPr>
                      <w:rFonts w:ascii="Tahoma" w:eastAsia="Times New Roman" w:hAnsi="Tahoma" w:cs="Tahoma"/>
                      <w:sz w:val="20"/>
                      <w:szCs w:val="20"/>
                      <w:lang w:eastAsia="tr-TR"/>
                    </w:rPr>
                    <w:t xml:space="preserve"> Dr. Şerafettin Tombuloğlu YDA Lisesi</w:t>
                  </w:r>
                  <w:r w:rsidRPr="000B121C">
                    <w:rPr>
                      <w:rFonts w:ascii="Tahoma" w:eastAsia="Times New Roman" w:hAnsi="Tahoma" w:cs="Tahoma"/>
                      <w:sz w:val="20"/>
                      <w:szCs w:val="20"/>
                      <w:lang w:eastAsia="tr-TR"/>
                    </w:rPr>
                    <w:br/>
                  </w: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4.Sınıf Öğrencisi</w:t>
                  </w:r>
                  <w:r w:rsidRPr="000B121C">
                    <w:rPr>
                      <w:rFonts w:ascii="Tahoma" w:eastAsia="Times New Roman" w:hAnsi="Tahoma" w:cs="Tahoma"/>
                      <w:sz w:val="20"/>
                      <w:szCs w:val="20"/>
                      <w:lang w:eastAsia="tr-TR"/>
                    </w:rPr>
                    <w:br/>
                  </w:r>
                  <w:r w:rsidRPr="000B121C">
                    <w:rPr>
                      <w:rFonts w:ascii="Tahoma" w:eastAsia="Times New Roman" w:hAnsi="Tahoma" w:cs="Tahoma"/>
                      <w:b/>
                      <w:bCs/>
                      <w:sz w:val="20"/>
                      <w:szCs w:val="20"/>
                      <w:lang w:eastAsia="tr-TR"/>
                    </w:rPr>
                    <w:t>Doktora:</w:t>
                  </w:r>
                  <w:r w:rsidRPr="000B121C">
                    <w:rPr>
                      <w:rFonts w:ascii="Tahoma" w:eastAsia="Times New Roman" w:hAnsi="Tahoma" w:cs="Tahoma"/>
                      <w:sz w:val="20"/>
                      <w:szCs w:val="20"/>
                      <w:lang w:eastAsia="tr-TR"/>
                    </w:rPr>
                    <w:t xml:space="preserve"> Georgia Institute of Technology</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Bilkent Üniversitesi kaliteli eğitiminin yanı sıra, yerleşke ve yaşam olanaklarıyla da, güzel bir üniversite hayatı için ideal bir üniversite. Bu ailenin içinde bulunan birisi olarak, 4 yıllık Bilkent Üniversitesi Endüstri Mühendisliği eğitimimin sonunda tereddüt etmeden söyleyebilirim ki, “herkesin istediğini bulabileceği bir bölüm”. Akademik çalışmalara yönelmek isteyenler için ABET eşdeğerliği, sanayi çalışmalarına yönelmek isteyenler için Üniversite Sanayi İşbirliği Merkezi(USİM) ve aktif kulüpleriyle, hem yurtiçinde hem yurtdışında sayısız bağlantının ve gücün göstergesi. Ayrıca Endüstri Mühendisliği Bölümü’nün kurduğu mezun ağı, bu gücü sürekli elinizde tutmanızı sağlıyor.</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 xml:space="preserve">Ben de bu kaliteli eğitim ortamından nasibini alanlardanım. Henüz 2. sınıfta başladığımız uygulamalı dersler ve stajlar, 3. ve 4. sınıflarda alabildiğimiz esnek seçmeli dersler ve 4. sınıfta yaptığımız akademik araştırma dersleri rotamı belirledi ve bana Amerika’nın seçkin üniversitelerinden Georgia Teknoloji Üniversitesi’nde doktora programına başlama fırsatı sundu. Amerika’ya, Bilkent Üniversitesi Endüstri Mühendisliği’nden aldığım eğitimin güveniyle gidiyorum ve oradakilere bu eğitimin kalitesini göstermeyi amaçlıyorum. Siz de Bilkent Endüstri Mühendisliği bölümünün tüm bu ayrıcalıklarından faydalanmak ve mezun olurken hem sosyal, hem teknik hem de tecrübe açısından iddialı kişiler arasında yer almak istemez misiniz? </w:t>
                  </w: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p>
                <w:p w:rsidR="000B121C" w:rsidRDefault="000B121C" w:rsidP="000B121C">
                  <w:pPr>
                    <w:spacing w:before="100" w:beforeAutospacing="1" w:after="100" w:afterAutospacing="1" w:line="240" w:lineRule="auto"/>
                    <w:rPr>
                      <w:rFonts w:ascii="Tahoma" w:eastAsia="Times New Roman" w:hAnsi="Tahoma" w:cs="Tahoma"/>
                      <w:sz w:val="20"/>
                      <w:szCs w:val="20"/>
                      <w:lang w:eastAsia="tr-TR"/>
                    </w:rPr>
                  </w:pPr>
                </w:p>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br/>
                    <w:t> </w:t>
                  </w: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r w:rsidR="000B121C" w:rsidRPr="000B121C" w:rsidTr="000B121C">
        <w:trPr>
          <w:tblCellSpacing w:w="0" w:type="dxa"/>
        </w:trPr>
        <w:tc>
          <w:tcPr>
            <w:tcW w:w="0" w:type="auto"/>
            <w:tcBorders>
              <w:top w:val="nil"/>
              <w:left w:val="nil"/>
              <w:bottom w:val="nil"/>
              <w:right w:val="nil"/>
            </w:tcBorders>
            <w:shd w:val="clear" w:color="auto" w:fill="FFC57D"/>
            <w:vAlign w:val="center"/>
            <w:hideMark/>
          </w:tcPr>
          <w:p w:rsidR="000B121C" w:rsidRPr="000B121C" w:rsidRDefault="000B121C" w:rsidP="000B121C">
            <w:pPr>
              <w:spacing w:after="0" w:line="240" w:lineRule="auto"/>
              <w:rPr>
                <w:rFonts w:ascii="Times New Roman" w:eastAsia="Times New Roman" w:hAnsi="Times New Roman" w:cs="Times New Roman"/>
                <w:b/>
                <w:bCs/>
                <w:sz w:val="24"/>
                <w:szCs w:val="24"/>
                <w:lang w:eastAsia="tr-TR"/>
              </w:rPr>
            </w:pPr>
            <w:r w:rsidRPr="000B121C">
              <w:rPr>
                <w:rFonts w:ascii="Tahoma" w:eastAsia="Times New Roman" w:hAnsi="Tahoma" w:cs="Tahoma"/>
                <w:b/>
                <w:bCs/>
                <w:sz w:val="20"/>
                <w:szCs w:val="20"/>
                <w:lang w:val="en-GB" w:eastAsia="tr-TR"/>
              </w:rPr>
              <w:lastRenderedPageBreak/>
              <w:t>Ali İnay</w:t>
            </w:r>
          </w:p>
        </w:tc>
      </w:tr>
      <w:tr w:rsidR="000B121C" w:rsidRPr="000B121C" w:rsidTr="000B121C">
        <w:trPr>
          <w:tblCellSpacing w:w="0" w:type="dxa"/>
        </w:trPr>
        <w:tc>
          <w:tcPr>
            <w:tcW w:w="0" w:type="auto"/>
            <w:tcBorders>
              <w:top w:val="nil"/>
              <w:left w:val="nil"/>
              <w:bottom w:val="nil"/>
              <w:right w:val="nil"/>
            </w:tcBorders>
            <w:shd w:val="clear" w:color="auto" w:fill="FFFFFF"/>
            <w:vAlign w:val="center"/>
            <w:hideMark/>
          </w:tcPr>
          <w:tbl>
            <w:tblPr>
              <w:tblW w:w="5000" w:type="pct"/>
              <w:jc w:val="center"/>
              <w:tblCellSpacing w:w="15" w:type="dxa"/>
              <w:tblCellMar>
                <w:top w:w="15" w:type="dxa"/>
                <w:left w:w="15" w:type="dxa"/>
                <w:bottom w:w="15" w:type="dxa"/>
                <w:right w:w="15" w:type="dxa"/>
              </w:tblCellMar>
              <w:tblLook w:val="04A0"/>
            </w:tblPr>
            <w:tblGrid>
              <w:gridCol w:w="1913"/>
              <w:gridCol w:w="7159"/>
            </w:tblGrid>
            <w:tr w:rsidR="000B121C" w:rsidRPr="000B121C" w:rsidTr="00E802F9">
              <w:trPr>
                <w:tblCellSpacing w:w="15" w:type="dxa"/>
                <w:jc w:val="center"/>
              </w:trPr>
              <w:tc>
                <w:tcPr>
                  <w:tcW w:w="0" w:type="auto"/>
                  <w:hideMark/>
                </w:tcPr>
                <w:p w:rsidR="000B121C" w:rsidRPr="000B121C" w:rsidRDefault="000B121C" w:rsidP="00E802F9">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p w:rsidR="000B121C" w:rsidRPr="000B121C" w:rsidRDefault="000B121C" w:rsidP="00E802F9">
                  <w:pPr>
                    <w:spacing w:before="100" w:beforeAutospacing="1" w:after="100" w:afterAutospacing="1" w:line="240" w:lineRule="auto"/>
                    <w:rPr>
                      <w:rFonts w:ascii="Times New Roman" w:eastAsia="Times New Roman" w:hAnsi="Times New Roman" w:cs="Times New Roman"/>
                      <w:sz w:val="24"/>
                      <w:szCs w:val="24"/>
                      <w:lang w:eastAsia="tr-TR"/>
                    </w:rPr>
                  </w:pPr>
                  <w:r>
                    <w:rPr>
                      <w:rFonts w:ascii="Times New Roman" w:eastAsia="Times New Roman" w:hAnsi="Times New Roman" w:cs="Times New Roman"/>
                      <w:noProof/>
                      <w:sz w:val="24"/>
                      <w:szCs w:val="24"/>
                      <w:lang w:eastAsia="tr-TR"/>
                    </w:rPr>
                    <w:drawing>
                      <wp:inline distT="0" distB="0" distL="0" distR="0">
                        <wp:extent cx="1148080" cy="1839595"/>
                        <wp:effectExtent l="19050" t="0" r="0" b="0"/>
                        <wp:docPr id="144" name="Picture 144" descr="http://ie.bilkent.edu.tr/tr/adaybilgi/ali_in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ie.bilkent.edu.tr/tr/adaybilgi/ali_inay.jpg"/>
                                <pic:cNvPicPr>
                                  <a:picLocks noChangeAspect="1" noChangeArrowheads="1"/>
                                </pic:cNvPicPr>
                              </pic:nvPicPr>
                              <pic:blipFill>
                                <a:blip r:embed="rId69" cstate="print"/>
                                <a:srcRect/>
                                <a:stretch>
                                  <a:fillRect/>
                                </a:stretch>
                              </pic:blipFill>
                              <pic:spPr bwMode="auto">
                                <a:xfrm>
                                  <a:off x="0" y="0"/>
                                  <a:ext cx="1148080" cy="1839595"/>
                                </a:xfrm>
                                <a:prstGeom prst="rect">
                                  <a:avLst/>
                                </a:prstGeom>
                                <a:noFill/>
                                <a:ln w="9525">
                                  <a:noFill/>
                                  <a:miter lim="800000"/>
                                  <a:headEnd/>
                                  <a:tailEnd/>
                                </a:ln>
                              </pic:spPr>
                            </pic:pic>
                          </a:graphicData>
                        </a:graphic>
                      </wp:inline>
                    </w:drawing>
                  </w:r>
                </w:p>
                <w:p w:rsidR="000B121C" w:rsidRPr="000B121C" w:rsidRDefault="000B121C" w:rsidP="00E802F9">
                  <w:pPr>
                    <w:spacing w:after="0" w:line="240" w:lineRule="auto"/>
                    <w:rPr>
                      <w:rFonts w:ascii="Times New Roman" w:eastAsia="Times New Roman" w:hAnsi="Times New Roman" w:cs="Times New Roman"/>
                      <w:sz w:val="24"/>
                      <w:szCs w:val="24"/>
                      <w:lang w:eastAsia="tr-TR"/>
                    </w:rPr>
                  </w:pPr>
                  <w:r w:rsidRPr="000B121C">
                    <w:rPr>
                      <w:rFonts w:ascii="Times New Roman" w:eastAsia="Times New Roman" w:hAnsi="Times New Roman" w:cs="Times New Roman"/>
                      <w:sz w:val="24"/>
                      <w:szCs w:val="24"/>
                      <w:lang w:eastAsia="tr-TR"/>
                    </w:rPr>
                    <w:t> </w:t>
                  </w:r>
                </w:p>
              </w:tc>
              <w:tc>
                <w:tcPr>
                  <w:tcW w:w="0" w:type="auto"/>
                  <w:vAlign w:val="center"/>
                  <w:hideMark/>
                </w:tcPr>
                <w:p w:rsidR="000B121C" w:rsidRPr="000B121C" w:rsidRDefault="000B121C" w:rsidP="000B121C">
                  <w:pPr>
                    <w:spacing w:before="100" w:beforeAutospacing="1" w:after="100" w:afterAutospacing="1" w:line="240" w:lineRule="auto"/>
                    <w:rPr>
                      <w:rFonts w:ascii="Times New Roman" w:eastAsia="Times New Roman" w:hAnsi="Times New Roman" w:cs="Times New Roman"/>
                      <w:sz w:val="24"/>
                      <w:szCs w:val="24"/>
                      <w:lang w:eastAsia="tr-TR"/>
                    </w:rPr>
                  </w:pPr>
                  <w:r w:rsidRPr="000B121C">
                    <w:rPr>
                      <w:rFonts w:ascii="Tahoma" w:eastAsia="Times New Roman" w:hAnsi="Tahoma" w:cs="Tahoma"/>
                      <w:b/>
                      <w:bCs/>
                      <w:sz w:val="20"/>
                      <w:szCs w:val="20"/>
                      <w:lang w:eastAsia="tr-TR"/>
                    </w:rPr>
                    <w:t>Lise:</w:t>
                  </w:r>
                  <w:r w:rsidRPr="000B121C">
                    <w:rPr>
                      <w:rFonts w:ascii="Tahoma" w:eastAsia="Times New Roman" w:hAnsi="Tahoma" w:cs="Tahoma"/>
                      <w:sz w:val="20"/>
                      <w:szCs w:val="20"/>
                      <w:lang w:eastAsia="tr-TR"/>
                    </w:rPr>
                    <w:t xml:space="preserve">Ankara Atatürk Anadolu Lisesi </w:t>
                  </w:r>
                  <w:r w:rsidRPr="000B121C">
                    <w:rPr>
                      <w:rFonts w:ascii="Tahoma" w:eastAsia="Times New Roman" w:hAnsi="Tahoma" w:cs="Tahoma"/>
                      <w:sz w:val="20"/>
                      <w:szCs w:val="20"/>
                      <w:lang w:eastAsia="tr-TR"/>
                    </w:rPr>
                    <w:br/>
                  </w:r>
                  <w:r w:rsidRPr="000B121C">
                    <w:rPr>
                      <w:rFonts w:ascii="Tahoma" w:eastAsia="Times New Roman" w:hAnsi="Tahoma" w:cs="Tahoma"/>
                      <w:b/>
                      <w:bCs/>
                      <w:sz w:val="20"/>
                      <w:szCs w:val="20"/>
                      <w:lang w:eastAsia="tr-TR"/>
                    </w:rPr>
                    <w:t>Lisans:</w:t>
                  </w:r>
                  <w:r w:rsidRPr="000B121C">
                    <w:rPr>
                      <w:rFonts w:ascii="Tahoma" w:eastAsia="Times New Roman" w:hAnsi="Tahoma" w:cs="Tahoma"/>
                      <w:sz w:val="20"/>
                      <w:szCs w:val="20"/>
                      <w:lang w:eastAsia="tr-TR"/>
                    </w:rPr>
                    <w:t xml:space="preserve"> Bilkent Üniversitesi Endüstri Mühendisliği Bölümü, 3.Sınıf Öğrencisi</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Bilkent Üniversitesi Endüstri Mühendisliği Bölümü bana, geçtiğimiz 3 sene içerisinde, öncelikle sağlam bir akademik altyapı kazandırdı. Dersler dâhilinde yaptığımız projelerle, teknik sorunlara, hangi açıdan yaklaşmamız gerektiğini öğrendim. Türkiye’nin ve Dünya’nın önemli birçok şirketinin açtığı vaka analizi yarışmalarına katılarak firmaların yaşadıkları gerçek problemlere çözüm getirme, endüstrinin güncel sorunlarıyla yakından ilgilenme ve öğrendiğimiz yöntemleri en uygun biçimde kullanma fırsatını yakaladım.</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Mezunlarımız için hazırladığımız bülten ekibinde yer alarak birçok mezunumuzla tanışma imkânım oldu. Onların hangi yollardan geçerek kariyerlerine yön verdiklerini, ikileme düştüklerinde nasıl karar aldıklarını ve bölümümüzün onlara neler kattığını yakından gözlemledim. Bu sayede, burada kazandığımız tecrübe ve donanımın yararlarının özellikle mezuniyet sonrası yaşamda daha net bir biçimde ortaya çıktığını anladım.</w:t>
                  </w:r>
                  <w:r w:rsidRPr="000B121C">
                    <w:rPr>
                      <w:rFonts w:ascii="Tahoma" w:eastAsia="Times New Roman" w:hAnsi="Tahoma" w:cs="Tahoma"/>
                      <w:sz w:val="20"/>
                      <w:szCs w:val="20"/>
                      <w:lang w:eastAsia="tr-TR"/>
                    </w:rPr>
                    <w:br/>
                  </w:r>
                  <w:r w:rsidRPr="000B121C">
                    <w:rPr>
                      <w:rFonts w:ascii="Tahoma" w:eastAsia="Times New Roman" w:hAnsi="Tahoma" w:cs="Tahoma"/>
                      <w:sz w:val="20"/>
                      <w:szCs w:val="20"/>
                      <w:lang w:eastAsia="tr-TR"/>
                    </w:rPr>
                    <w:br/>
                    <w:t>Hocalarımızın birebir danışmanlık yaptığı akademik çalışmalar yürütebilmemiz, bölümümüzü Türkiye’deki diğer Endüstri Mühendisliği bölümlerinden ayıran en önemli noktalardan biri.</w:t>
                  </w:r>
                  <w:r w:rsidRPr="000B121C">
                    <w:rPr>
                      <w:rFonts w:ascii="Tahoma" w:eastAsia="Times New Roman" w:hAnsi="Tahoma" w:cs="Tahoma"/>
                      <w:sz w:val="20"/>
                      <w:szCs w:val="20"/>
                      <w:lang w:eastAsia="tr-TR"/>
                    </w:rPr>
                    <w:br/>
                    <w:t xml:space="preserve">Dünyanın sayılı üniversitelerinde, birçok akademisyenle çalışma fırsatı yakalamış, deneyimli akademisyenlerimizden, henüz lisans seviyesindeyken, akademik yönde yardım alabilmek, şüphesiz çok önemli bir fırsat. Böylelikle, ilerde seçmek istediğiniz alanı çok daha yakından tanıyabilme ve sınırlarını kendinizin oluşturduğu, bilimsel bir çalışma yürütebilme şansı yakalıyorsunuz. Kısacası, kariyer, akademik ve sosyal anlamda eşsiz bir ortam sunan bölümümüz, sadece hayatınızı değiştirmekle kalmayıp, size, kendinizi daha da yakından tanıma fırsatı veriyor. </w:t>
                  </w:r>
                </w:p>
              </w:tc>
            </w:tr>
          </w:tbl>
          <w:p w:rsidR="000B121C" w:rsidRPr="000B121C" w:rsidRDefault="000B121C" w:rsidP="000B121C">
            <w:pPr>
              <w:spacing w:after="0" w:line="240" w:lineRule="auto"/>
              <w:jc w:val="center"/>
              <w:rPr>
                <w:rFonts w:ascii="Times New Roman" w:eastAsia="Times New Roman" w:hAnsi="Times New Roman" w:cs="Times New Roman"/>
                <w:b/>
                <w:bCs/>
                <w:sz w:val="24"/>
                <w:szCs w:val="24"/>
                <w:lang w:eastAsia="tr-TR"/>
              </w:rPr>
            </w:pPr>
          </w:p>
        </w:tc>
      </w:tr>
    </w:tbl>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p w:rsidR="000B121C" w:rsidRDefault="000B121C"/>
    <w:sectPr w:rsidR="000B121C" w:rsidSect="00191B3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BB2FAC"/>
    <w:multiLevelType w:val="multilevel"/>
    <w:tmpl w:val="1F7E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892B49"/>
    <w:multiLevelType w:val="multilevel"/>
    <w:tmpl w:val="72EC2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1A4879"/>
    <w:multiLevelType w:val="multilevel"/>
    <w:tmpl w:val="0EECD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3C06FEC"/>
    <w:multiLevelType w:val="multilevel"/>
    <w:tmpl w:val="71484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2E435DD"/>
    <w:multiLevelType w:val="multilevel"/>
    <w:tmpl w:val="37CA9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110E6C"/>
    <w:multiLevelType w:val="multilevel"/>
    <w:tmpl w:val="EAB60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62CE4E12"/>
    <w:multiLevelType w:val="multilevel"/>
    <w:tmpl w:val="7DCC8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6"/>
  </w:num>
  <w:num w:numId="3">
    <w:abstractNumId w:val="4"/>
  </w:num>
  <w:num w:numId="4">
    <w:abstractNumId w:val="2"/>
  </w:num>
  <w:num w:numId="5">
    <w:abstractNumId w:val="1"/>
  </w:num>
  <w:num w:numId="6">
    <w:abstractNumId w:val="0"/>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08"/>
  <w:hyphenationZone w:val="425"/>
  <w:characterSpacingControl w:val="doNotCompress"/>
  <w:compat/>
  <w:rsids>
    <w:rsidRoot w:val="001546A5"/>
    <w:rsid w:val="000B121C"/>
    <w:rsid w:val="001546A5"/>
    <w:rsid w:val="00191B38"/>
    <w:rsid w:val="00567290"/>
    <w:rsid w:val="006D32FB"/>
    <w:rsid w:val="0079267A"/>
    <w:rsid w:val="00937E61"/>
    <w:rsid w:val="00A2375D"/>
    <w:rsid w:val="00E802F9"/>
    <w:rsid w:val="00F72FF2"/>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B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546A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Hyperlink">
    <w:name w:val="Hyperlink"/>
    <w:basedOn w:val="DefaultParagraphFont"/>
    <w:uiPriority w:val="99"/>
    <w:semiHidden/>
    <w:unhideWhenUsed/>
    <w:rsid w:val="001546A5"/>
    <w:rPr>
      <w:color w:val="0000FF"/>
      <w:u w:val="single"/>
    </w:rPr>
  </w:style>
  <w:style w:type="character" w:customStyle="1" w:styleId="style7">
    <w:name w:val="style7"/>
    <w:basedOn w:val="DefaultParagraphFont"/>
    <w:rsid w:val="001546A5"/>
  </w:style>
  <w:style w:type="paragraph" w:styleId="BalloonText">
    <w:name w:val="Balloon Text"/>
    <w:basedOn w:val="Normal"/>
    <w:link w:val="BalloonTextChar"/>
    <w:uiPriority w:val="99"/>
    <w:semiHidden/>
    <w:unhideWhenUsed/>
    <w:rsid w:val="001546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46A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799136">
      <w:bodyDiv w:val="1"/>
      <w:marLeft w:val="0"/>
      <w:marRight w:val="0"/>
      <w:marTop w:val="0"/>
      <w:marBottom w:val="0"/>
      <w:divBdr>
        <w:top w:val="none" w:sz="0" w:space="0" w:color="auto"/>
        <w:left w:val="none" w:sz="0" w:space="0" w:color="auto"/>
        <w:bottom w:val="none" w:sz="0" w:space="0" w:color="auto"/>
        <w:right w:val="none" w:sz="0" w:space="0" w:color="auto"/>
      </w:divBdr>
      <w:divsChild>
        <w:div w:id="1669675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3112791">
      <w:bodyDiv w:val="1"/>
      <w:marLeft w:val="0"/>
      <w:marRight w:val="0"/>
      <w:marTop w:val="0"/>
      <w:marBottom w:val="0"/>
      <w:divBdr>
        <w:top w:val="none" w:sz="0" w:space="0" w:color="auto"/>
        <w:left w:val="none" w:sz="0" w:space="0" w:color="auto"/>
        <w:bottom w:val="none" w:sz="0" w:space="0" w:color="auto"/>
        <w:right w:val="none" w:sz="0" w:space="0" w:color="auto"/>
      </w:divBdr>
    </w:div>
    <w:div w:id="545721444">
      <w:bodyDiv w:val="1"/>
      <w:marLeft w:val="0"/>
      <w:marRight w:val="0"/>
      <w:marTop w:val="0"/>
      <w:marBottom w:val="0"/>
      <w:divBdr>
        <w:top w:val="none" w:sz="0" w:space="0" w:color="auto"/>
        <w:left w:val="none" w:sz="0" w:space="0" w:color="auto"/>
        <w:bottom w:val="none" w:sz="0" w:space="0" w:color="auto"/>
        <w:right w:val="none" w:sz="0" w:space="0" w:color="auto"/>
      </w:divBdr>
    </w:div>
    <w:div w:id="750199452">
      <w:bodyDiv w:val="1"/>
      <w:marLeft w:val="0"/>
      <w:marRight w:val="0"/>
      <w:marTop w:val="0"/>
      <w:marBottom w:val="0"/>
      <w:divBdr>
        <w:top w:val="none" w:sz="0" w:space="0" w:color="auto"/>
        <w:left w:val="none" w:sz="0" w:space="0" w:color="auto"/>
        <w:bottom w:val="none" w:sz="0" w:space="0" w:color="auto"/>
        <w:right w:val="none" w:sz="0" w:space="0" w:color="auto"/>
      </w:divBdr>
    </w:div>
    <w:div w:id="806779341">
      <w:bodyDiv w:val="1"/>
      <w:marLeft w:val="0"/>
      <w:marRight w:val="0"/>
      <w:marTop w:val="0"/>
      <w:marBottom w:val="0"/>
      <w:divBdr>
        <w:top w:val="none" w:sz="0" w:space="0" w:color="auto"/>
        <w:left w:val="none" w:sz="0" w:space="0" w:color="auto"/>
        <w:bottom w:val="none" w:sz="0" w:space="0" w:color="auto"/>
        <w:right w:val="none" w:sz="0" w:space="0" w:color="auto"/>
      </w:divBdr>
    </w:div>
    <w:div w:id="1234854717">
      <w:bodyDiv w:val="1"/>
      <w:marLeft w:val="0"/>
      <w:marRight w:val="0"/>
      <w:marTop w:val="0"/>
      <w:marBottom w:val="0"/>
      <w:divBdr>
        <w:top w:val="none" w:sz="0" w:space="0" w:color="auto"/>
        <w:left w:val="none" w:sz="0" w:space="0" w:color="auto"/>
        <w:bottom w:val="none" w:sz="0" w:space="0" w:color="auto"/>
        <w:right w:val="none" w:sz="0" w:space="0" w:color="auto"/>
      </w:divBdr>
    </w:div>
    <w:div w:id="1458138703">
      <w:bodyDiv w:val="1"/>
      <w:marLeft w:val="0"/>
      <w:marRight w:val="0"/>
      <w:marTop w:val="0"/>
      <w:marBottom w:val="0"/>
      <w:divBdr>
        <w:top w:val="none" w:sz="0" w:space="0" w:color="auto"/>
        <w:left w:val="none" w:sz="0" w:space="0" w:color="auto"/>
        <w:bottom w:val="none" w:sz="0" w:space="0" w:color="auto"/>
        <w:right w:val="none" w:sz="0" w:space="0" w:color="auto"/>
      </w:divBdr>
    </w:div>
    <w:div w:id="1549805756">
      <w:bodyDiv w:val="1"/>
      <w:marLeft w:val="0"/>
      <w:marRight w:val="0"/>
      <w:marTop w:val="0"/>
      <w:marBottom w:val="0"/>
      <w:divBdr>
        <w:top w:val="none" w:sz="0" w:space="0" w:color="auto"/>
        <w:left w:val="none" w:sz="0" w:space="0" w:color="auto"/>
        <w:bottom w:val="none" w:sz="0" w:space="0" w:color="auto"/>
        <w:right w:val="none" w:sz="0" w:space="0" w:color="auto"/>
      </w:divBdr>
    </w:div>
    <w:div w:id="1858108219">
      <w:bodyDiv w:val="1"/>
      <w:marLeft w:val="0"/>
      <w:marRight w:val="0"/>
      <w:marTop w:val="0"/>
      <w:marBottom w:val="0"/>
      <w:divBdr>
        <w:top w:val="none" w:sz="0" w:space="0" w:color="auto"/>
        <w:left w:val="none" w:sz="0" w:space="0" w:color="auto"/>
        <w:bottom w:val="none" w:sz="0" w:space="0" w:color="auto"/>
        <w:right w:val="none" w:sz="0" w:space="0" w:color="auto"/>
      </w:divBdr>
      <w:divsChild>
        <w:div w:id="1292708049">
          <w:blockQuote w:val="1"/>
          <w:marLeft w:val="720"/>
          <w:marRight w:val="720"/>
          <w:marTop w:val="100"/>
          <w:marBottom w:val="100"/>
          <w:divBdr>
            <w:top w:val="none" w:sz="0" w:space="0" w:color="auto"/>
            <w:left w:val="none" w:sz="0" w:space="0" w:color="auto"/>
            <w:bottom w:val="none" w:sz="0" w:space="0" w:color="auto"/>
            <w:right w:val="none" w:sz="0" w:space="0" w:color="auto"/>
          </w:divBdr>
        </w:div>
        <w:div w:id="2056388715">
          <w:blockQuote w:val="1"/>
          <w:marLeft w:val="720"/>
          <w:marRight w:val="720"/>
          <w:marTop w:val="100"/>
          <w:marBottom w:val="100"/>
          <w:divBdr>
            <w:top w:val="none" w:sz="0" w:space="0" w:color="auto"/>
            <w:left w:val="none" w:sz="0" w:space="0" w:color="auto"/>
            <w:bottom w:val="none" w:sz="0" w:space="0" w:color="auto"/>
            <w:right w:val="none" w:sz="0" w:space="0" w:color="auto"/>
          </w:divBdr>
        </w:div>
        <w:div w:id="183253018">
          <w:blockQuote w:val="1"/>
          <w:marLeft w:val="720"/>
          <w:marRight w:val="720"/>
          <w:marTop w:val="100"/>
          <w:marBottom w:val="100"/>
          <w:divBdr>
            <w:top w:val="none" w:sz="0" w:space="0" w:color="auto"/>
            <w:left w:val="none" w:sz="0" w:space="0" w:color="auto"/>
            <w:bottom w:val="none" w:sz="0" w:space="0" w:color="auto"/>
            <w:right w:val="none" w:sz="0" w:space="0" w:color="auto"/>
          </w:divBdr>
        </w:div>
        <w:div w:id="14293067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51543291">
      <w:bodyDiv w:val="1"/>
      <w:marLeft w:val="0"/>
      <w:marRight w:val="0"/>
      <w:marTop w:val="0"/>
      <w:marBottom w:val="0"/>
      <w:divBdr>
        <w:top w:val="none" w:sz="0" w:space="0" w:color="auto"/>
        <w:left w:val="none" w:sz="0" w:space="0" w:color="auto"/>
        <w:bottom w:val="none" w:sz="0" w:space="0" w:color="auto"/>
        <w:right w:val="none" w:sz="0" w:space="0" w:color="auto"/>
      </w:divBdr>
    </w:div>
    <w:div w:id="2034184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gif"/><Relationship Id="rId18" Type="http://schemas.openxmlformats.org/officeDocument/2006/relationships/image" Target="media/image9.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image" Target="media/image36.jpe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jpeg"/><Relationship Id="rId7" Type="http://schemas.openxmlformats.org/officeDocument/2006/relationships/image" Target="media/image2.jpeg"/><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jpeg"/><Relationship Id="rId29"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hyperlink" Target="http://ie.bilkent.edu.tr/tr/ggm.html" TargetMode="External"/><Relationship Id="rId11" Type="http://schemas.openxmlformats.org/officeDocument/2006/relationships/image" Target="media/image4.jpeg"/><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5" Type="http://schemas.openxmlformats.org/officeDocument/2006/relationships/image" Target="media/image1.jpeg"/><Relationship Id="rId15" Type="http://schemas.openxmlformats.org/officeDocument/2006/relationships/image" Target="media/image6.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image" Target="media/image38.jpeg"/><Relationship Id="rId57" Type="http://schemas.openxmlformats.org/officeDocument/2006/relationships/image" Target="media/image46.png"/><Relationship Id="rId61" Type="http://schemas.openxmlformats.org/officeDocument/2006/relationships/image" Target="media/image50.jpeg"/><Relationship Id="rId10" Type="http://schemas.openxmlformats.org/officeDocument/2006/relationships/hyperlink" Target="http://podcast.ie.bilkent.edu.tr/index.php?p=episode&amp;name=2009-07-21_ogrencianket.wmv" TargetMode="External"/><Relationship Id="rId19" Type="http://schemas.openxmlformats.org/officeDocument/2006/relationships/hyperlink" Target="http://ie.bilkent.edu.tr/tr/adaybilgi/fms1.jpg" TargetMode="External"/><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ie.bilkent.edu.tr/tr/adaybilgi/universite_kenti_ankara.pdf" TargetMode="External"/><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8" Type="http://schemas.openxmlformats.org/officeDocument/2006/relationships/hyperlink" Target="http://podcast.ie.bilkent.edu.tr/?p=archive&amp;cat=trt_radyo_1" TargetMode="External"/><Relationship Id="rId51" Type="http://schemas.openxmlformats.org/officeDocument/2006/relationships/image" Target="media/image40.jpeg"/><Relationship Id="rId3" Type="http://schemas.openxmlformats.org/officeDocument/2006/relationships/settings" Target="settings.xml"/><Relationship Id="rId12" Type="http://schemas.openxmlformats.org/officeDocument/2006/relationships/hyperlink" Target="http://podcast.ie.bilkent.edu.tr/index.php?p=episode&amp;name=2009-07-21_ogrencianket.wmv" TargetMode="External"/><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hyperlink" Target="http://ie.bilkent.edu.tr/tr/adaybilgi/stajlar.html" TargetMode="External"/><Relationship Id="rId41" Type="http://schemas.openxmlformats.org/officeDocument/2006/relationships/image" Target="media/image30.jpeg"/><Relationship Id="rId54" Type="http://schemas.openxmlformats.org/officeDocument/2006/relationships/image" Target="media/image43.gif"/><Relationship Id="rId62" Type="http://schemas.openxmlformats.org/officeDocument/2006/relationships/image" Target="media/image51.jpeg"/><Relationship Id="rId7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14377</Words>
  <Characters>81955</Characters>
  <Application>Microsoft Office Word</Application>
  <DocSecurity>0</DocSecurity>
  <Lines>682</Lines>
  <Paragraphs>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Fırat</dc:creator>
  <cp:lastModifiedBy>emreu</cp:lastModifiedBy>
  <cp:revision>4</cp:revision>
  <cp:lastPrinted>2010-07-12T15:12:00Z</cp:lastPrinted>
  <dcterms:created xsi:type="dcterms:W3CDTF">2010-07-12T15:13:00Z</dcterms:created>
  <dcterms:modified xsi:type="dcterms:W3CDTF">2010-07-12T15:14:00Z</dcterms:modified>
</cp:coreProperties>
</file>